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D1917" w14:textId="77777777" w:rsidR="008F7735" w:rsidRDefault="00F5302C" w:rsidP="001756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NOCTON PARISH COUNCIL</w:t>
      </w:r>
    </w:p>
    <w:p w14:paraId="76FD1918" w14:textId="77777777" w:rsidR="008F7735" w:rsidRDefault="008F7735" w:rsidP="00175642">
      <w:pPr>
        <w:ind w:left="-567"/>
        <w:jc w:val="both"/>
        <w:rPr>
          <w:rFonts w:ascii="Arial" w:eastAsia="Arial" w:hAnsi="Arial" w:cs="Arial"/>
        </w:rPr>
      </w:pPr>
    </w:p>
    <w:p w14:paraId="76FD1919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1A" w14:textId="31626676" w:rsidR="008F7735" w:rsidRDefault="00A3188E" w:rsidP="0017564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AGREED </w:t>
      </w:r>
      <w:r w:rsidR="00F5302C">
        <w:rPr>
          <w:rFonts w:ascii="Arial" w:eastAsia="Arial" w:hAnsi="Arial" w:cs="Arial"/>
          <w:b/>
        </w:rPr>
        <w:t xml:space="preserve">REVENUE BUDGET AND PRECEPT FOR </w:t>
      </w:r>
      <w:r w:rsidR="00F5302C" w:rsidRPr="0048496E">
        <w:rPr>
          <w:rFonts w:ascii="Arial" w:eastAsia="Arial" w:hAnsi="Arial" w:cs="Arial"/>
          <w:b/>
        </w:rPr>
        <w:t>202</w:t>
      </w:r>
      <w:r w:rsidR="00E358E8" w:rsidRPr="0048496E">
        <w:rPr>
          <w:rFonts w:ascii="Arial" w:eastAsia="Arial" w:hAnsi="Arial" w:cs="Arial"/>
          <w:b/>
        </w:rPr>
        <w:t>5</w:t>
      </w:r>
      <w:r w:rsidR="00F5302C" w:rsidRPr="0048496E">
        <w:rPr>
          <w:rFonts w:ascii="Arial" w:eastAsia="Arial" w:hAnsi="Arial" w:cs="Arial"/>
          <w:b/>
        </w:rPr>
        <w:t>/2</w:t>
      </w:r>
      <w:r w:rsidR="00E358E8" w:rsidRPr="0048496E">
        <w:rPr>
          <w:rFonts w:ascii="Arial" w:eastAsia="Arial" w:hAnsi="Arial" w:cs="Arial"/>
          <w:b/>
        </w:rPr>
        <w:t>6</w:t>
      </w:r>
    </w:p>
    <w:p w14:paraId="76FD191B" w14:textId="09B114CA" w:rsidR="008F7735" w:rsidRDefault="00D1073A" w:rsidP="0017564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**As agreed b</w:t>
      </w:r>
      <w:r w:rsidR="00FA70EF">
        <w:rPr>
          <w:rFonts w:ascii="Arial" w:eastAsia="Arial" w:hAnsi="Arial" w:cs="Arial"/>
          <w:b/>
        </w:rPr>
        <w:t xml:space="preserve">y council at the Parish Council meeting on </w:t>
      </w:r>
      <w:r w:rsidR="00C65705">
        <w:rPr>
          <w:rFonts w:ascii="Arial" w:eastAsia="Arial" w:hAnsi="Arial" w:cs="Arial"/>
          <w:b/>
        </w:rPr>
        <w:t>Monday 16</w:t>
      </w:r>
      <w:r w:rsidR="00C65705" w:rsidRPr="00C65705">
        <w:rPr>
          <w:rFonts w:ascii="Arial" w:eastAsia="Arial" w:hAnsi="Arial" w:cs="Arial"/>
          <w:b/>
          <w:vertAlign w:val="superscript"/>
        </w:rPr>
        <w:t>th</w:t>
      </w:r>
      <w:r w:rsidR="00C65705">
        <w:rPr>
          <w:rFonts w:ascii="Arial" w:eastAsia="Arial" w:hAnsi="Arial" w:cs="Arial"/>
          <w:b/>
        </w:rPr>
        <w:t xml:space="preserve"> December 2024**</w:t>
      </w:r>
    </w:p>
    <w:p w14:paraId="664D0EB3" w14:textId="77777777" w:rsidR="00D1073A" w:rsidRDefault="00D1073A" w:rsidP="00175642">
      <w:pPr>
        <w:jc w:val="both"/>
        <w:rPr>
          <w:rFonts w:ascii="Arial" w:eastAsia="Arial" w:hAnsi="Arial" w:cs="Arial"/>
          <w:b/>
        </w:rPr>
      </w:pPr>
    </w:p>
    <w:p w14:paraId="76FD191C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1D" w14:textId="77777777" w:rsidR="008F7735" w:rsidRDefault="00F5302C" w:rsidP="0017564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ab/>
        <w:t>Background</w:t>
      </w:r>
    </w:p>
    <w:p w14:paraId="76FD191E" w14:textId="77777777" w:rsidR="008F7735" w:rsidRDefault="008F7735" w:rsidP="00175642">
      <w:pPr>
        <w:jc w:val="both"/>
        <w:rPr>
          <w:rFonts w:ascii="Arial" w:eastAsia="Arial" w:hAnsi="Arial" w:cs="Arial"/>
          <w:b/>
        </w:rPr>
      </w:pPr>
    </w:p>
    <w:p w14:paraId="76FD191F" w14:textId="50EC312B" w:rsidR="008F7735" w:rsidRDefault="00F5302C" w:rsidP="001756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Parish Council is required to set a budget and precept for </w:t>
      </w:r>
      <w:r w:rsidRPr="0048496E">
        <w:rPr>
          <w:rFonts w:ascii="Arial" w:eastAsia="Arial" w:hAnsi="Arial" w:cs="Arial"/>
        </w:rPr>
        <w:t>202</w:t>
      </w:r>
      <w:r w:rsidR="00E358E8" w:rsidRPr="0048496E">
        <w:rPr>
          <w:rFonts w:ascii="Arial" w:eastAsia="Arial" w:hAnsi="Arial" w:cs="Arial"/>
        </w:rPr>
        <w:t>5</w:t>
      </w:r>
      <w:r w:rsidRPr="0048496E">
        <w:rPr>
          <w:rFonts w:ascii="Arial" w:eastAsia="Arial" w:hAnsi="Arial" w:cs="Arial"/>
        </w:rPr>
        <w:t>/2</w:t>
      </w:r>
      <w:r w:rsidR="00E358E8" w:rsidRPr="0048496E">
        <w:rPr>
          <w:rFonts w:ascii="Arial" w:eastAsia="Arial" w:hAnsi="Arial" w:cs="Arial"/>
        </w:rPr>
        <w:t>6</w:t>
      </w:r>
      <w:r w:rsidRPr="0048496E">
        <w:rPr>
          <w:rFonts w:ascii="Arial" w:eastAsia="Arial" w:hAnsi="Arial" w:cs="Arial"/>
        </w:rPr>
        <w:t>.</w:t>
      </w:r>
    </w:p>
    <w:p w14:paraId="76FD1920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21" w14:textId="4323D571" w:rsidR="008F7735" w:rsidRDefault="00F5302C" w:rsidP="001756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Details of the process to be followed </w:t>
      </w:r>
      <w:r w:rsidR="00483CE2">
        <w:rPr>
          <w:rFonts w:ascii="Arial" w:eastAsia="Arial" w:hAnsi="Arial" w:cs="Arial"/>
        </w:rPr>
        <w:t xml:space="preserve">are set out by NKDC to all Parish Clerks. </w:t>
      </w:r>
      <w:r>
        <w:rPr>
          <w:rFonts w:ascii="Arial" w:eastAsia="Arial" w:hAnsi="Arial" w:cs="Arial"/>
        </w:rPr>
        <w:t xml:space="preserve">The following budget suggestion has been prepared </w:t>
      </w:r>
      <w:proofErr w:type="gramStart"/>
      <w:r>
        <w:rPr>
          <w:rFonts w:ascii="Arial" w:eastAsia="Arial" w:hAnsi="Arial" w:cs="Arial"/>
        </w:rPr>
        <w:t>in light of</w:t>
      </w:r>
      <w:proofErr w:type="gramEnd"/>
      <w:r>
        <w:rPr>
          <w:rFonts w:ascii="Arial" w:eastAsia="Arial" w:hAnsi="Arial" w:cs="Arial"/>
        </w:rPr>
        <w:t xml:space="preserve"> the guidance, etc contained in that letter.</w:t>
      </w:r>
    </w:p>
    <w:p w14:paraId="76FD1922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23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24" w14:textId="77777777" w:rsidR="008F7735" w:rsidRDefault="00F5302C" w:rsidP="0017564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>Matters for Consideration</w:t>
      </w:r>
    </w:p>
    <w:p w14:paraId="76FD1925" w14:textId="77777777" w:rsidR="008F7735" w:rsidRDefault="008F7735" w:rsidP="00175642">
      <w:pPr>
        <w:jc w:val="both"/>
        <w:rPr>
          <w:rFonts w:ascii="Arial" w:eastAsia="Arial" w:hAnsi="Arial" w:cs="Arial"/>
          <w:b/>
        </w:rPr>
      </w:pPr>
    </w:p>
    <w:p w14:paraId="76FD1926" w14:textId="548784AE" w:rsidR="008F7735" w:rsidRDefault="00F5302C" w:rsidP="00175642">
      <w:pPr>
        <w:jc w:val="both"/>
        <w:rPr>
          <w:rFonts w:ascii="Arial" w:eastAsia="Arial" w:hAnsi="Arial" w:cs="Arial"/>
          <w:b/>
        </w:rPr>
      </w:pPr>
      <w:r w:rsidRPr="0048496E">
        <w:rPr>
          <w:rFonts w:ascii="Arial" w:eastAsia="Arial" w:hAnsi="Arial" w:cs="Arial"/>
          <w:b/>
        </w:rPr>
        <w:t>202</w:t>
      </w:r>
      <w:r w:rsidR="00E358E8" w:rsidRPr="0048496E">
        <w:rPr>
          <w:rFonts w:ascii="Arial" w:eastAsia="Arial" w:hAnsi="Arial" w:cs="Arial"/>
          <w:b/>
        </w:rPr>
        <w:t>4</w:t>
      </w:r>
      <w:r w:rsidRPr="0048496E">
        <w:rPr>
          <w:rFonts w:ascii="Arial" w:eastAsia="Arial" w:hAnsi="Arial" w:cs="Arial"/>
          <w:b/>
        </w:rPr>
        <w:t>/</w:t>
      </w:r>
      <w:r w:rsidR="00E358E8" w:rsidRPr="0048496E">
        <w:rPr>
          <w:rFonts w:ascii="Arial" w:eastAsia="Arial" w:hAnsi="Arial" w:cs="Arial"/>
          <w:b/>
        </w:rPr>
        <w:t>25</w:t>
      </w:r>
      <w:r>
        <w:rPr>
          <w:rFonts w:ascii="Arial" w:eastAsia="Arial" w:hAnsi="Arial" w:cs="Arial"/>
          <w:b/>
        </w:rPr>
        <w:t xml:space="preserve"> Actual versus Budget Performance</w:t>
      </w:r>
    </w:p>
    <w:p w14:paraId="76FD1927" w14:textId="77777777" w:rsidR="008F7735" w:rsidRDefault="008F7735" w:rsidP="00175642">
      <w:pPr>
        <w:jc w:val="both"/>
        <w:rPr>
          <w:rFonts w:ascii="Arial" w:eastAsia="Arial" w:hAnsi="Arial" w:cs="Arial"/>
          <w:b/>
        </w:rPr>
      </w:pPr>
    </w:p>
    <w:p w14:paraId="76C47F96" w14:textId="7FE88C04" w:rsidR="00F629F6" w:rsidRPr="008E68BE" w:rsidRDefault="0048627D" w:rsidP="001756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summary, the </w:t>
      </w:r>
      <w:r w:rsidR="000C151F">
        <w:rPr>
          <w:rFonts w:ascii="Arial" w:eastAsia="Arial" w:hAnsi="Arial" w:cs="Arial"/>
        </w:rPr>
        <w:t>level of General Reserves (excluding N200 Club funds</w:t>
      </w:r>
      <w:r w:rsidR="00DB39F0">
        <w:rPr>
          <w:rFonts w:ascii="Arial" w:eastAsia="Arial" w:hAnsi="Arial" w:cs="Arial"/>
        </w:rPr>
        <w:t>)</w:t>
      </w:r>
      <w:r w:rsidR="000C151F">
        <w:rPr>
          <w:rFonts w:ascii="Arial" w:eastAsia="Arial" w:hAnsi="Arial" w:cs="Arial"/>
        </w:rPr>
        <w:t xml:space="preserve"> held by the Parish Council</w:t>
      </w:r>
      <w:r w:rsidR="00ED39A2">
        <w:rPr>
          <w:rFonts w:ascii="Arial" w:eastAsia="Arial" w:hAnsi="Arial" w:cs="Arial"/>
        </w:rPr>
        <w:t xml:space="preserve"> </w:t>
      </w:r>
      <w:r w:rsidR="002318C4">
        <w:rPr>
          <w:rFonts w:ascii="Arial" w:eastAsia="Arial" w:hAnsi="Arial" w:cs="Arial"/>
        </w:rPr>
        <w:t xml:space="preserve">as at the end of </w:t>
      </w:r>
      <w:r w:rsidR="00F629F6">
        <w:rPr>
          <w:rFonts w:ascii="Arial" w:eastAsia="Arial" w:hAnsi="Arial" w:cs="Arial"/>
        </w:rPr>
        <w:t xml:space="preserve">this </w:t>
      </w:r>
      <w:r w:rsidR="002318C4">
        <w:rPr>
          <w:rFonts w:ascii="Arial" w:eastAsia="Arial" w:hAnsi="Arial" w:cs="Arial"/>
        </w:rPr>
        <w:t xml:space="preserve">Financial Year </w:t>
      </w:r>
      <w:r w:rsidR="00DB39F0">
        <w:rPr>
          <w:rFonts w:ascii="Arial" w:eastAsia="Arial" w:hAnsi="Arial" w:cs="Arial"/>
        </w:rPr>
        <w:t xml:space="preserve">is forecast to be </w:t>
      </w:r>
      <w:r w:rsidR="00DB39F0" w:rsidRPr="009E7C65">
        <w:rPr>
          <w:rFonts w:ascii="Arial" w:eastAsia="Arial" w:hAnsi="Arial" w:cs="Arial"/>
        </w:rPr>
        <w:t>£</w:t>
      </w:r>
      <w:r w:rsidR="009E7C65" w:rsidRPr="009E7C65">
        <w:rPr>
          <w:rFonts w:ascii="Arial" w:eastAsia="Arial" w:hAnsi="Arial" w:cs="Arial"/>
        </w:rPr>
        <w:t>1</w:t>
      </w:r>
      <w:r w:rsidR="009134C1">
        <w:rPr>
          <w:rFonts w:ascii="Arial" w:eastAsia="Arial" w:hAnsi="Arial" w:cs="Arial"/>
        </w:rPr>
        <w:t>3,798</w:t>
      </w:r>
      <w:r w:rsidR="00F629F6" w:rsidRPr="008E68BE">
        <w:rPr>
          <w:rFonts w:ascii="Arial" w:eastAsia="Arial" w:hAnsi="Arial" w:cs="Arial"/>
        </w:rPr>
        <w:t xml:space="preserve">, a </w:t>
      </w:r>
      <w:r w:rsidR="009E7C65">
        <w:rPr>
          <w:rFonts w:ascii="Arial" w:eastAsia="Arial" w:hAnsi="Arial" w:cs="Arial"/>
        </w:rPr>
        <w:t>de</w:t>
      </w:r>
      <w:r w:rsidR="00F629F6" w:rsidRPr="008E68BE">
        <w:rPr>
          <w:rFonts w:ascii="Arial" w:eastAsia="Arial" w:hAnsi="Arial" w:cs="Arial"/>
        </w:rPr>
        <w:t xml:space="preserve">crease of </w:t>
      </w:r>
      <w:r w:rsidR="00F629F6" w:rsidRPr="00253A78">
        <w:rPr>
          <w:rFonts w:ascii="Arial" w:eastAsia="Arial" w:hAnsi="Arial" w:cs="Arial"/>
        </w:rPr>
        <w:t>£</w:t>
      </w:r>
      <w:r w:rsidR="009134C1">
        <w:rPr>
          <w:rFonts w:ascii="Arial" w:eastAsia="Arial" w:hAnsi="Arial" w:cs="Arial"/>
        </w:rPr>
        <w:t>697</w:t>
      </w:r>
      <w:r w:rsidR="00F629F6" w:rsidRPr="00253A78">
        <w:rPr>
          <w:rFonts w:ascii="Arial" w:eastAsia="Arial" w:hAnsi="Arial" w:cs="Arial"/>
        </w:rPr>
        <w:t xml:space="preserve"> </w:t>
      </w:r>
      <w:r w:rsidR="00F629F6" w:rsidRPr="008E68BE">
        <w:rPr>
          <w:rFonts w:ascii="Arial" w:eastAsia="Arial" w:hAnsi="Arial" w:cs="Arial"/>
        </w:rPr>
        <w:t>on 2023/24</w:t>
      </w:r>
      <w:r w:rsidR="008E68BE" w:rsidRPr="008E68BE">
        <w:rPr>
          <w:rFonts w:ascii="Arial" w:eastAsia="Arial" w:hAnsi="Arial" w:cs="Arial"/>
        </w:rPr>
        <w:t>.</w:t>
      </w:r>
    </w:p>
    <w:p w14:paraId="4D29134F" w14:textId="77777777" w:rsidR="00F629F6" w:rsidRDefault="00F629F6" w:rsidP="00175642">
      <w:pPr>
        <w:jc w:val="both"/>
        <w:rPr>
          <w:rFonts w:ascii="Arial" w:eastAsia="Arial" w:hAnsi="Arial" w:cs="Arial"/>
        </w:rPr>
      </w:pPr>
    </w:p>
    <w:p w14:paraId="58FDF5B9" w14:textId="309FB7F0" w:rsidR="00D61618" w:rsidRDefault="00D61618" w:rsidP="001756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 w:rsidR="003141E6">
        <w:rPr>
          <w:rFonts w:ascii="Arial" w:eastAsia="Arial" w:hAnsi="Arial" w:cs="Arial"/>
        </w:rPr>
        <w:t xml:space="preserve">here are several </w:t>
      </w:r>
      <w:r w:rsidR="0037526D">
        <w:rPr>
          <w:rFonts w:ascii="Arial" w:eastAsia="Arial" w:hAnsi="Arial" w:cs="Arial"/>
        </w:rPr>
        <w:t xml:space="preserve">small </w:t>
      </w:r>
      <w:r w:rsidR="003141E6">
        <w:rPr>
          <w:rFonts w:ascii="Arial" w:eastAsia="Arial" w:hAnsi="Arial" w:cs="Arial"/>
        </w:rPr>
        <w:t>contributing factors to th</w:t>
      </w:r>
      <w:r w:rsidR="003F5356">
        <w:rPr>
          <w:rFonts w:ascii="Arial" w:eastAsia="Arial" w:hAnsi="Arial" w:cs="Arial"/>
        </w:rPr>
        <w:t>is</w:t>
      </w:r>
      <w:r w:rsidR="003141E6">
        <w:rPr>
          <w:rFonts w:ascii="Arial" w:eastAsia="Arial" w:hAnsi="Arial" w:cs="Arial"/>
        </w:rPr>
        <w:t xml:space="preserve"> decrease, </w:t>
      </w:r>
      <w:r w:rsidR="00DF63BA">
        <w:rPr>
          <w:rFonts w:ascii="Arial" w:eastAsia="Arial" w:hAnsi="Arial" w:cs="Arial"/>
        </w:rPr>
        <w:t xml:space="preserve">but </w:t>
      </w:r>
      <w:r w:rsidR="003141E6">
        <w:rPr>
          <w:rFonts w:ascii="Arial" w:eastAsia="Arial" w:hAnsi="Arial" w:cs="Arial"/>
        </w:rPr>
        <w:t xml:space="preserve">a main factor </w:t>
      </w:r>
      <w:r w:rsidR="00DF63BA">
        <w:rPr>
          <w:rFonts w:ascii="Arial" w:eastAsia="Arial" w:hAnsi="Arial" w:cs="Arial"/>
        </w:rPr>
        <w:t xml:space="preserve">is the </w:t>
      </w:r>
      <w:r w:rsidR="007F3474">
        <w:rPr>
          <w:rFonts w:ascii="Arial" w:eastAsia="Arial" w:hAnsi="Arial" w:cs="Arial"/>
        </w:rPr>
        <w:t>higher than anticipated employee salary costs across the Parish Council</w:t>
      </w:r>
      <w:r w:rsidR="00C27BC7">
        <w:rPr>
          <w:rFonts w:ascii="Arial" w:eastAsia="Arial" w:hAnsi="Arial" w:cs="Arial"/>
        </w:rPr>
        <w:t xml:space="preserve"> </w:t>
      </w:r>
      <w:r w:rsidR="00DF63BA">
        <w:rPr>
          <w:rFonts w:ascii="Arial" w:eastAsia="Arial" w:hAnsi="Arial" w:cs="Arial"/>
        </w:rPr>
        <w:t xml:space="preserve">as a whole </w:t>
      </w:r>
      <w:r w:rsidR="007F3474">
        <w:rPr>
          <w:rFonts w:ascii="Arial" w:eastAsia="Arial" w:hAnsi="Arial" w:cs="Arial"/>
        </w:rPr>
        <w:t>(</w:t>
      </w:r>
      <w:r w:rsidR="00580762">
        <w:rPr>
          <w:rFonts w:ascii="Arial" w:eastAsia="Arial" w:hAnsi="Arial" w:cs="Arial"/>
        </w:rPr>
        <w:t>£849).</w:t>
      </w:r>
    </w:p>
    <w:p w14:paraId="2A2BBC45" w14:textId="77777777" w:rsidR="00D61618" w:rsidRDefault="00D61618" w:rsidP="00175642">
      <w:pPr>
        <w:jc w:val="both"/>
        <w:rPr>
          <w:rFonts w:ascii="Arial" w:eastAsia="Arial" w:hAnsi="Arial" w:cs="Arial"/>
        </w:rPr>
      </w:pPr>
    </w:p>
    <w:p w14:paraId="4EA2F834" w14:textId="0231B84D" w:rsidR="00CC312D" w:rsidRDefault="00D00BCF" w:rsidP="00330C1F">
      <w:pPr>
        <w:jc w:val="both"/>
        <w:rPr>
          <w:rFonts w:ascii="Arial" w:eastAsia="Arial" w:hAnsi="Arial" w:cs="Arial"/>
        </w:rPr>
      </w:pPr>
      <w:r w:rsidRPr="00923093">
        <w:rPr>
          <w:rFonts w:ascii="Arial" w:eastAsia="Arial" w:hAnsi="Arial" w:cs="Arial"/>
        </w:rPr>
        <w:t xml:space="preserve">It is </w:t>
      </w:r>
      <w:r w:rsidR="00DF63BA">
        <w:rPr>
          <w:rFonts w:ascii="Arial" w:eastAsia="Arial" w:hAnsi="Arial" w:cs="Arial"/>
        </w:rPr>
        <w:t xml:space="preserve">also </w:t>
      </w:r>
      <w:r w:rsidRPr="00923093">
        <w:rPr>
          <w:rFonts w:ascii="Arial" w:eastAsia="Arial" w:hAnsi="Arial" w:cs="Arial"/>
        </w:rPr>
        <w:t>worth noting</w:t>
      </w:r>
      <w:r w:rsidR="00DF63BA">
        <w:rPr>
          <w:rFonts w:ascii="Arial" w:eastAsia="Arial" w:hAnsi="Arial" w:cs="Arial"/>
        </w:rPr>
        <w:t xml:space="preserve"> </w:t>
      </w:r>
      <w:r w:rsidR="00B62354" w:rsidRPr="00923093">
        <w:rPr>
          <w:rFonts w:ascii="Arial" w:eastAsia="Arial" w:hAnsi="Arial" w:cs="Arial"/>
        </w:rPr>
        <w:t xml:space="preserve">the </w:t>
      </w:r>
      <w:r w:rsidR="00174779" w:rsidRPr="00923093">
        <w:rPr>
          <w:rFonts w:ascii="Arial" w:eastAsia="Arial" w:hAnsi="Arial" w:cs="Arial"/>
        </w:rPr>
        <w:t xml:space="preserve">net cost </w:t>
      </w:r>
      <w:r w:rsidR="00FA2220" w:rsidRPr="00DD12C9">
        <w:rPr>
          <w:rFonts w:ascii="Arial" w:eastAsia="Arial" w:hAnsi="Arial" w:cs="Arial"/>
        </w:rPr>
        <w:t>(</w:t>
      </w:r>
      <w:r w:rsidR="00923093" w:rsidRPr="00DD12C9">
        <w:rPr>
          <w:rFonts w:ascii="Arial" w:eastAsia="Arial" w:hAnsi="Arial" w:cs="Arial"/>
        </w:rPr>
        <w:t>£</w:t>
      </w:r>
      <w:r w:rsidR="00DD12C9" w:rsidRPr="00DD12C9">
        <w:rPr>
          <w:rFonts w:ascii="Arial" w:eastAsia="Arial" w:hAnsi="Arial" w:cs="Arial"/>
        </w:rPr>
        <w:t>1,219</w:t>
      </w:r>
      <w:r w:rsidR="00923093" w:rsidRPr="00DD12C9">
        <w:rPr>
          <w:rFonts w:ascii="Arial" w:eastAsia="Arial" w:hAnsi="Arial" w:cs="Arial"/>
        </w:rPr>
        <w:t xml:space="preserve"> </w:t>
      </w:r>
      <w:r w:rsidR="00923093" w:rsidRPr="00923093">
        <w:rPr>
          <w:rFonts w:ascii="Arial" w:eastAsia="Arial" w:hAnsi="Arial" w:cs="Arial"/>
        </w:rPr>
        <w:t xml:space="preserve">= </w:t>
      </w:r>
      <w:r w:rsidR="00FA2220" w:rsidRPr="00923093">
        <w:rPr>
          <w:rFonts w:ascii="Arial" w:eastAsia="Arial" w:hAnsi="Arial" w:cs="Arial"/>
        </w:rPr>
        <w:t xml:space="preserve">10%) </w:t>
      </w:r>
      <w:r w:rsidR="00174779" w:rsidRPr="00923093">
        <w:rPr>
          <w:rFonts w:ascii="Arial" w:eastAsia="Arial" w:hAnsi="Arial" w:cs="Arial"/>
        </w:rPr>
        <w:t xml:space="preserve">to the Council </w:t>
      </w:r>
      <w:r w:rsidR="00FA2220" w:rsidRPr="00923093">
        <w:rPr>
          <w:rFonts w:ascii="Arial" w:eastAsia="Arial" w:hAnsi="Arial" w:cs="Arial"/>
        </w:rPr>
        <w:t>of the Solar Panels and roof void insulation</w:t>
      </w:r>
      <w:r w:rsidR="00CC312D">
        <w:rPr>
          <w:rFonts w:ascii="Arial" w:eastAsia="Arial" w:hAnsi="Arial" w:cs="Arial"/>
        </w:rPr>
        <w:t>.</w:t>
      </w:r>
      <w:r w:rsidR="00F03AE3">
        <w:rPr>
          <w:rFonts w:ascii="Arial" w:eastAsia="Arial" w:hAnsi="Arial" w:cs="Arial"/>
        </w:rPr>
        <w:t xml:space="preserve"> It is, however, </w:t>
      </w:r>
      <w:r w:rsidR="005779FF">
        <w:rPr>
          <w:rFonts w:ascii="Arial" w:eastAsia="Arial" w:hAnsi="Arial" w:cs="Arial"/>
        </w:rPr>
        <w:t xml:space="preserve">envisaged that </w:t>
      </w:r>
      <w:r w:rsidR="00F03AE3">
        <w:rPr>
          <w:rFonts w:ascii="Arial" w:eastAsia="Arial" w:hAnsi="Arial" w:cs="Arial"/>
        </w:rPr>
        <w:t xml:space="preserve">this net cost shall be recouped </w:t>
      </w:r>
      <w:r w:rsidR="00ED31D1">
        <w:rPr>
          <w:rFonts w:ascii="Arial" w:eastAsia="Arial" w:hAnsi="Arial" w:cs="Arial"/>
        </w:rPr>
        <w:t xml:space="preserve">by the Council </w:t>
      </w:r>
      <w:r w:rsidR="00F03AE3">
        <w:rPr>
          <w:rFonts w:ascii="Arial" w:eastAsia="Arial" w:hAnsi="Arial" w:cs="Arial"/>
        </w:rPr>
        <w:t>via Electricity savings in the next 12 to 15 months.</w:t>
      </w:r>
    </w:p>
    <w:p w14:paraId="17A01408" w14:textId="77777777" w:rsidR="00CC312D" w:rsidRDefault="00CC312D" w:rsidP="00330C1F">
      <w:pPr>
        <w:jc w:val="both"/>
        <w:rPr>
          <w:rFonts w:ascii="Arial" w:eastAsia="Arial" w:hAnsi="Arial" w:cs="Arial"/>
        </w:rPr>
      </w:pPr>
    </w:p>
    <w:p w14:paraId="6520033C" w14:textId="237AC149" w:rsidR="00F72522" w:rsidRPr="00FE7407" w:rsidRDefault="006E50B1" w:rsidP="00330C1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These two main factors together have </w:t>
      </w:r>
      <w:r w:rsidR="00F72522">
        <w:rPr>
          <w:rFonts w:ascii="Arial" w:eastAsia="Arial" w:hAnsi="Arial" w:cs="Arial"/>
        </w:rPr>
        <w:t>reduced the forecasted yearend reserves</w:t>
      </w:r>
      <w:r w:rsidR="003E56DC">
        <w:rPr>
          <w:rFonts w:ascii="Arial" w:eastAsia="Arial" w:hAnsi="Arial" w:cs="Arial"/>
        </w:rPr>
        <w:t xml:space="preserve"> from where they would otherwise have been</w:t>
      </w:r>
      <w:r w:rsidR="008751BF">
        <w:rPr>
          <w:rFonts w:ascii="Arial" w:eastAsia="Arial" w:hAnsi="Arial" w:cs="Arial"/>
        </w:rPr>
        <w:t xml:space="preserve"> (i.e., </w:t>
      </w:r>
      <w:r w:rsidR="00FE7407" w:rsidRPr="00FE7407">
        <w:rPr>
          <w:rFonts w:ascii="Arial" w:eastAsia="Arial" w:hAnsi="Arial" w:cs="Arial"/>
        </w:rPr>
        <w:t>£</w:t>
      </w:r>
      <w:r w:rsidR="00B164A4">
        <w:rPr>
          <w:rFonts w:ascii="Arial" w:eastAsia="Arial" w:hAnsi="Arial" w:cs="Arial"/>
        </w:rPr>
        <w:t>15,866</w:t>
      </w:r>
      <w:r w:rsidR="008751BF" w:rsidRPr="00FE7407">
        <w:rPr>
          <w:rFonts w:ascii="Arial" w:eastAsia="Arial" w:hAnsi="Arial" w:cs="Arial"/>
        </w:rPr>
        <w:t xml:space="preserve"> instead of £</w:t>
      </w:r>
      <w:r w:rsidR="00FE7407" w:rsidRPr="00FE7407">
        <w:rPr>
          <w:rFonts w:ascii="Arial" w:eastAsia="Arial" w:hAnsi="Arial" w:cs="Arial"/>
        </w:rPr>
        <w:t>1</w:t>
      </w:r>
      <w:r w:rsidR="00175AAA">
        <w:rPr>
          <w:rFonts w:ascii="Arial" w:eastAsia="Arial" w:hAnsi="Arial" w:cs="Arial"/>
        </w:rPr>
        <w:t>3,798</w:t>
      </w:r>
      <w:r w:rsidR="008751BF" w:rsidRPr="00FE7407">
        <w:rPr>
          <w:rFonts w:ascii="Arial" w:eastAsia="Arial" w:hAnsi="Arial" w:cs="Arial"/>
        </w:rPr>
        <w:t>)</w:t>
      </w:r>
      <w:r w:rsidR="003E56DC" w:rsidRPr="00FE7407">
        <w:rPr>
          <w:rFonts w:ascii="Arial" w:eastAsia="Arial" w:hAnsi="Arial" w:cs="Arial"/>
        </w:rPr>
        <w:t>.</w:t>
      </w:r>
    </w:p>
    <w:p w14:paraId="34AFF05E" w14:textId="77777777" w:rsidR="008751BF" w:rsidRDefault="008751BF" w:rsidP="00175642">
      <w:pPr>
        <w:jc w:val="both"/>
        <w:rPr>
          <w:rFonts w:ascii="Arial" w:eastAsia="Arial" w:hAnsi="Arial" w:cs="Arial"/>
        </w:rPr>
      </w:pPr>
    </w:p>
    <w:p w14:paraId="127A5CE2" w14:textId="0F36643B" w:rsidR="00173E6C" w:rsidRDefault="00173E6C" w:rsidP="001756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recommended (LALC) level of reserves is the equivalent of 50% of precept income, which for Nocton in 2024/25 would have been 50% of £</w:t>
      </w:r>
      <w:r w:rsidR="00823F2F">
        <w:rPr>
          <w:rFonts w:ascii="Arial" w:eastAsia="Arial" w:hAnsi="Arial" w:cs="Arial"/>
        </w:rPr>
        <w:t>32,113</w:t>
      </w:r>
      <w:r>
        <w:rPr>
          <w:rFonts w:ascii="Arial" w:eastAsia="Arial" w:hAnsi="Arial" w:cs="Arial"/>
        </w:rPr>
        <w:t xml:space="preserve"> or £</w:t>
      </w:r>
      <w:r w:rsidR="00FA27C8">
        <w:rPr>
          <w:rFonts w:ascii="Arial" w:eastAsia="Arial" w:hAnsi="Arial" w:cs="Arial"/>
        </w:rPr>
        <w:t>16,057.</w:t>
      </w:r>
    </w:p>
    <w:p w14:paraId="236903C7" w14:textId="77777777" w:rsidR="00362D75" w:rsidRDefault="00362D75" w:rsidP="00175642">
      <w:pPr>
        <w:jc w:val="both"/>
        <w:rPr>
          <w:rFonts w:ascii="Arial" w:eastAsia="Arial" w:hAnsi="Arial" w:cs="Arial"/>
        </w:rPr>
      </w:pPr>
    </w:p>
    <w:p w14:paraId="57FAF7D9" w14:textId="277348BA" w:rsidR="00BB191B" w:rsidRDefault="00902FFE" w:rsidP="00902FFE">
      <w:pPr>
        <w:numPr>
          <w:ilvl w:val="0"/>
          <w:numId w:val="4"/>
        </w:num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 should continue with our previously agreed </w:t>
      </w:r>
      <w:r w:rsidR="00BB191B">
        <w:rPr>
          <w:rFonts w:ascii="Arial" w:eastAsia="Arial" w:hAnsi="Arial" w:cs="Arial"/>
          <w:b/>
        </w:rPr>
        <w:t>3-year</w:t>
      </w:r>
      <w:r>
        <w:rPr>
          <w:rFonts w:ascii="Arial" w:eastAsia="Arial" w:hAnsi="Arial" w:cs="Arial"/>
          <w:b/>
        </w:rPr>
        <w:t xml:space="preserve"> </w:t>
      </w:r>
      <w:r w:rsidR="00D90E2F">
        <w:rPr>
          <w:rFonts w:ascii="Arial" w:eastAsia="Arial" w:hAnsi="Arial" w:cs="Arial"/>
          <w:b/>
        </w:rPr>
        <w:t>objective</w:t>
      </w:r>
      <w:r>
        <w:rPr>
          <w:rFonts w:ascii="Arial" w:eastAsia="Arial" w:hAnsi="Arial" w:cs="Arial"/>
          <w:b/>
        </w:rPr>
        <w:t xml:space="preserve"> </w:t>
      </w:r>
      <w:r w:rsidR="00C609B9">
        <w:rPr>
          <w:rFonts w:ascii="Arial" w:eastAsia="Arial" w:hAnsi="Arial" w:cs="Arial"/>
          <w:b/>
        </w:rPr>
        <w:t>to return our reserves to the recommended level of 50% of Prece</w:t>
      </w:r>
      <w:r w:rsidR="0046325C">
        <w:rPr>
          <w:rFonts w:ascii="Arial" w:eastAsia="Arial" w:hAnsi="Arial" w:cs="Arial"/>
          <w:b/>
        </w:rPr>
        <w:t xml:space="preserve">pt Income. 2025/26 is </w:t>
      </w:r>
      <w:r w:rsidR="00BB191B">
        <w:rPr>
          <w:rFonts w:ascii="Arial" w:eastAsia="Arial" w:hAnsi="Arial" w:cs="Arial"/>
          <w:b/>
        </w:rPr>
        <w:t>y</w:t>
      </w:r>
      <w:r w:rsidR="0046325C">
        <w:rPr>
          <w:rFonts w:ascii="Arial" w:eastAsia="Arial" w:hAnsi="Arial" w:cs="Arial"/>
          <w:b/>
        </w:rPr>
        <w:t xml:space="preserve">ear 2 of this </w:t>
      </w:r>
      <w:r w:rsidR="000A5BD5">
        <w:rPr>
          <w:rFonts w:ascii="Arial" w:eastAsia="Arial" w:hAnsi="Arial" w:cs="Arial"/>
          <w:b/>
        </w:rPr>
        <w:t>objective</w:t>
      </w:r>
      <w:r w:rsidR="00016222">
        <w:rPr>
          <w:rFonts w:ascii="Arial" w:eastAsia="Arial" w:hAnsi="Arial" w:cs="Arial"/>
          <w:b/>
        </w:rPr>
        <w:t xml:space="preserve"> and we should again consider an </w:t>
      </w:r>
      <w:r w:rsidR="00DB3E1F">
        <w:rPr>
          <w:rFonts w:ascii="Arial" w:eastAsia="Arial" w:hAnsi="Arial" w:cs="Arial"/>
          <w:b/>
        </w:rPr>
        <w:t xml:space="preserve">appropriate </w:t>
      </w:r>
      <w:r w:rsidR="00016222">
        <w:rPr>
          <w:rFonts w:ascii="Arial" w:eastAsia="Arial" w:hAnsi="Arial" w:cs="Arial"/>
          <w:b/>
        </w:rPr>
        <w:t xml:space="preserve">increase in the Precept request </w:t>
      </w:r>
      <w:r w:rsidR="00E560A6">
        <w:rPr>
          <w:rFonts w:ascii="Arial" w:eastAsia="Arial" w:hAnsi="Arial" w:cs="Arial"/>
          <w:b/>
        </w:rPr>
        <w:t>to ensure that we remain on track to achieve our objective</w:t>
      </w:r>
      <w:r w:rsidR="00152F8A">
        <w:rPr>
          <w:rFonts w:ascii="Arial" w:eastAsia="Arial" w:hAnsi="Arial" w:cs="Arial"/>
          <w:b/>
        </w:rPr>
        <w:t xml:space="preserve"> by the end of 2026/27</w:t>
      </w:r>
      <w:r w:rsidR="00E560A6">
        <w:rPr>
          <w:rFonts w:ascii="Arial" w:eastAsia="Arial" w:hAnsi="Arial" w:cs="Arial"/>
          <w:b/>
        </w:rPr>
        <w:t>.</w:t>
      </w:r>
    </w:p>
    <w:p w14:paraId="6F332920" w14:textId="77777777" w:rsidR="00C214A4" w:rsidRDefault="00C214A4" w:rsidP="00C214A4">
      <w:pPr>
        <w:jc w:val="both"/>
        <w:rPr>
          <w:rFonts w:ascii="Arial" w:eastAsia="Arial" w:hAnsi="Arial" w:cs="Arial"/>
          <w:b/>
        </w:rPr>
      </w:pPr>
    </w:p>
    <w:p w14:paraId="67B4EC00" w14:textId="77777777" w:rsidR="00C042A2" w:rsidRPr="00C214A4" w:rsidRDefault="00C042A2" w:rsidP="00C042A2">
      <w:pPr>
        <w:numPr>
          <w:ilvl w:val="0"/>
          <w:numId w:val="5"/>
        </w:num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 should also consider, as we did last year, increasing income from The Hub through additional bookings and/or increased charges for 2025/26.</w:t>
      </w:r>
    </w:p>
    <w:p w14:paraId="70F1D733" w14:textId="77777777" w:rsidR="00FD3148" w:rsidRDefault="00FD3148" w:rsidP="00C214A4">
      <w:pPr>
        <w:jc w:val="both"/>
        <w:rPr>
          <w:rFonts w:ascii="Arial" w:eastAsia="Arial" w:hAnsi="Arial" w:cs="Arial"/>
          <w:b/>
        </w:rPr>
      </w:pPr>
    </w:p>
    <w:p w14:paraId="42FDA6F9" w14:textId="68B274F0" w:rsidR="00031117" w:rsidRDefault="006769DC" w:rsidP="00C80ED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 w:rsidR="00C80EDB">
        <w:rPr>
          <w:rFonts w:ascii="Arial" w:eastAsia="Arial" w:hAnsi="Arial" w:cs="Arial"/>
        </w:rPr>
        <w:t xml:space="preserve">he </w:t>
      </w:r>
      <w:r w:rsidR="00E45FDA">
        <w:rPr>
          <w:rFonts w:ascii="Arial" w:eastAsia="Arial" w:hAnsi="Arial" w:cs="Arial"/>
        </w:rPr>
        <w:t xml:space="preserve">main </w:t>
      </w:r>
      <w:r w:rsidR="00C80EDB">
        <w:rPr>
          <w:rFonts w:ascii="Arial" w:eastAsia="Arial" w:hAnsi="Arial" w:cs="Arial"/>
        </w:rPr>
        <w:t xml:space="preserve">basis for the suggested 2025/26 budget </w:t>
      </w:r>
      <w:r w:rsidR="00152F8A">
        <w:rPr>
          <w:rFonts w:ascii="Arial" w:eastAsia="Arial" w:hAnsi="Arial" w:cs="Arial"/>
        </w:rPr>
        <w:t>is</w:t>
      </w:r>
      <w:r w:rsidR="00C80EDB">
        <w:rPr>
          <w:rFonts w:ascii="Arial" w:eastAsia="Arial" w:hAnsi="Arial" w:cs="Arial"/>
        </w:rPr>
        <w:t xml:space="preserve"> the operational costs and incomes experienced in 202</w:t>
      </w:r>
      <w:r w:rsidR="00D13D08">
        <w:rPr>
          <w:rFonts w:ascii="Arial" w:eastAsia="Arial" w:hAnsi="Arial" w:cs="Arial"/>
        </w:rPr>
        <w:t>4</w:t>
      </w:r>
      <w:r w:rsidR="00C80EDB">
        <w:rPr>
          <w:rFonts w:ascii="Arial" w:eastAsia="Arial" w:hAnsi="Arial" w:cs="Arial"/>
        </w:rPr>
        <w:t>/25</w:t>
      </w:r>
      <w:r w:rsidR="00DA32DF">
        <w:rPr>
          <w:rFonts w:ascii="Arial" w:eastAsia="Arial" w:hAnsi="Arial" w:cs="Arial"/>
        </w:rPr>
        <w:t>, applying a percentage uplift to account for inflation</w:t>
      </w:r>
      <w:r w:rsidR="00A03BA3">
        <w:rPr>
          <w:rFonts w:ascii="Arial" w:eastAsia="Arial" w:hAnsi="Arial" w:cs="Arial"/>
        </w:rPr>
        <w:t xml:space="preserve"> </w:t>
      </w:r>
      <w:r w:rsidR="000D34B6">
        <w:rPr>
          <w:rFonts w:ascii="Arial" w:eastAsia="Arial" w:hAnsi="Arial" w:cs="Arial"/>
        </w:rPr>
        <w:t xml:space="preserve">which is </w:t>
      </w:r>
      <w:r w:rsidR="00A03BA3">
        <w:rPr>
          <w:rFonts w:ascii="Arial" w:eastAsia="Arial" w:hAnsi="Arial" w:cs="Arial"/>
        </w:rPr>
        <w:t xml:space="preserve">forecast to peak at </w:t>
      </w:r>
      <w:r w:rsidR="00102600">
        <w:rPr>
          <w:rFonts w:ascii="Arial" w:eastAsia="Arial" w:hAnsi="Arial" w:cs="Arial"/>
        </w:rPr>
        <w:t>around 2.5% during 2025.</w:t>
      </w:r>
      <w:r w:rsidR="00C80EDB">
        <w:rPr>
          <w:rFonts w:ascii="Arial" w:eastAsia="Arial" w:hAnsi="Arial" w:cs="Arial"/>
        </w:rPr>
        <w:t xml:space="preserve"> The only unknown factor is the </w:t>
      </w:r>
      <w:r w:rsidR="00AB70B1">
        <w:rPr>
          <w:rFonts w:ascii="Arial" w:eastAsia="Arial" w:hAnsi="Arial" w:cs="Arial"/>
        </w:rPr>
        <w:t>electricity savings and Feed-</w:t>
      </w:r>
      <w:r w:rsidR="00F75D0B">
        <w:rPr>
          <w:rFonts w:ascii="Arial" w:eastAsia="Arial" w:hAnsi="Arial" w:cs="Arial"/>
        </w:rPr>
        <w:t>i</w:t>
      </w:r>
      <w:r w:rsidR="00AB70B1">
        <w:rPr>
          <w:rFonts w:ascii="Arial" w:eastAsia="Arial" w:hAnsi="Arial" w:cs="Arial"/>
        </w:rPr>
        <w:t xml:space="preserve">n-Tarriff </w:t>
      </w:r>
      <w:r w:rsidR="00103B85">
        <w:rPr>
          <w:rFonts w:ascii="Arial" w:eastAsia="Arial" w:hAnsi="Arial" w:cs="Arial"/>
        </w:rPr>
        <w:t>(</w:t>
      </w:r>
      <w:proofErr w:type="spellStart"/>
      <w:r w:rsidR="00103B85">
        <w:rPr>
          <w:rFonts w:ascii="Arial" w:eastAsia="Arial" w:hAnsi="Arial" w:cs="Arial"/>
        </w:rPr>
        <w:t>F</w:t>
      </w:r>
      <w:r w:rsidR="00F75D0B">
        <w:rPr>
          <w:rFonts w:ascii="Arial" w:eastAsia="Arial" w:hAnsi="Arial" w:cs="Arial"/>
        </w:rPr>
        <w:t>i</w:t>
      </w:r>
      <w:r w:rsidR="00103B85">
        <w:rPr>
          <w:rFonts w:ascii="Arial" w:eastAsia="Arial" w:hAnsi="Arial" w:cs="Arial"/>
        </w:rPr>
        <w:t>T</w:t>
      </w:r>
      <w:proofErr w:type="spellEnd"/>
      <w:r w:rsidR="00103B85">
        <w:rPr>
          <w:rFonts w:ascii="Arial" w:eastAsia="Arial" w:hAnsi="Arial" w:cs="Arial"/>
        </w:rPr>
        <w:t xml:space="preserve">) </w:t>
      </w:r>
      <w:r w:rsidR="00E45FDA">
        <w:rPr>
          <w:rFonts w:ascii="Arial" w:eastAsia="Arial" w:hAnsi="Arial" w:cs="Arial"/>
        </w:rPr>
        <w:t>i</w:t>
      </w:r>
      <w:r w:rsidR="00AB70B1">
        <w:rPr>
          <w:rFonts w:ascii="Arial" w:eastAsia="Arial" w:hAnsi="Arial" w:cs="Arial"/>
        </w:rPr>
        <w:t xml:space="preserve">ncome </w:t>
      </w:r>
      <w:r w:rsidR="00031117">
        <w:rPr>
          <w:rFonts w:ascii="Arial" w:eastAsia="Arial" w:hAnsi="Arial" w:cs="Arial"/>
        </w:rPr>
        <w:t xml:space="preserve">achievable </w:t>
      </w:r>
      <w:r w:rsidR="006C1080">
        <w:rPr>
          <w:rFonts w:ascii="Arial" w:eastAsia="Arial" w:hAnsi="Arial" w:cs="Arial"/>
        </w:rPr>
        <w:t xml:space="preserve">from the use of the </w:t>
      </w:r>
      <w:r w:rsidR="00031117">
        <w:rPr>
          <w:rFonts w:ascii="Arial" w:eastAsia="Arial" w:hAnsi="Arial" w:cs="Arial"/>
        </w:rPr>
        <w:t>Solar Panels.</w:t>
      </w:r>
    </w:p>
    <w:p w14:paraId="2251AF2B" w14:textId="77777777" w:rsidR="00031117" w:rsidRDefault="00031117" w:rsidP="00C80EDB">
      <w:pPr>
        <w:jc w:val="both"/>
        <w:rPr>
          <w:rFonts w:ascii="Arial" w:eastAsia="Arial" w:hAnsi="Arial" w:cs="Arial"/>
        </w:rPr>
      </w:pPr>
    </w:p>
    <w:p w14:paraId="568E6FFF" w14:textId="45C4C633" w:rsidR="002C05D8" w:rsidRDefault="0075644E" w:rsidP="00C80ED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Whilst the installer </w:t>
      </w:r>
      <w:r w:rsidR="00031117">
        <w:rPr>
          <w:rFonts w:ascii="Arial" w:eastAsia="Arial" w:hAnsi="Arial" w:cs="Arial"/>
        </w:rPr>
        <w:t xml:space="preserve">of the Solar Panels </w:t>
      </w:r>
      <w:r>
        <w:rPr>
          <w:rFonts w:ascii="Arial" w:eastAsia="Arial" w:hAnsi="Arial" w:cs="Arial"/>
        </w:rPr>
        <w:t>has given us estimated</w:t>
      </w:r>
      <w:r w:rsidR="007765C8">
        <w:rPr>
          <w:rFonts w:ascii="Arial" w:eastAsia="Arial" w:hAnsi="Arial" w:cs="Arial"/>
        </w:rPr>
        <w:t xml:space="preserve"> (likely </w:t>
      </w:r>
      <w:r w:rsidR="006B6AF7">
        <w:rPr>
          <w:rFonts w:ascii="Arial" w:eastAsia="Arial" w:hAnsi="Arial" w:cs="Arial"/>
        </w:rPr>
        <w:t xml:space="preserve">somewhat </w:t>
      </w:r>
      <w:r w:rsidR="007765C8">
        <w:rPr>
          <w:rFonts w:ascii="Arial" w:eastAsia="Arial" w:hAnsi="Arial" w:cs="Arial"/>
        </w:rPr>
        <w:t xml:space="preserve">over-inflated) projections in this respect, </w:t>
      </w:r>
      <w:r w:rsidR="0007413C">
        <w:rPr>
          <w:rFonts w:ascii="Arial" w:eastAsia="Arial" w:hAnsi="Arial" w:cs="Arial"/>
        </w:rPr>
        <w:t xml:space="preserve">we’ll need to have run the system for a good 12 to 18 months before being able to verify </w:t>
      </w:r>
      <w:r w:rsidR="00746174">
        <w:rPr>
          <w:rFonts w:ascii="Arial" w:eastAsia="Arial" w:hAnsi="Arial" w:cs="Arial"/>
        </w:rPr>
        <w:t xml:space="preserve">these projections. </w:t>
      </w:r>
      <w:r w:rsidR="006B6AF7">
        <w:rPr>
          <w:rFonts w:ascii="Arial" w:eastAsia="Arial" w:hAnsi="Arial" w:cs="Arial"/>
        </w:rPr>
        <w:t>Therefore, f</w:t>
      </w:r>
      <w:r w:rsidR="00301791">
        <w:rPr>
          <w:rFonts w:ascii="Arial" w:eastAsia="Arial" w:hAnsi="Arial" w:cs="Arial"/>
        </w:rPr>
        <w:t>or the purposes of this</w:t>
      </w:r>
      <w:r w:rsidR="00E14E0B">
        <w:rPr>
          <w:rFonts w:ascii="Arial" w:eastAsia="Arial" w:hAnsi="Arial" w:cs="Arial"/>
        </w:rPr>
        <w:t xml:space="preserve"> Budget, </w:t>
      </w:r>
      <w:r w:rsidR="00F75D0B">
        <w:rPr>
          <w:rFonts w:ascii="Arial" w:eastAsia="Arial" w:hAnsi="Arial" w:cs="Arial"/>
        </w:rPr>
        <w:t xml:space="preserve">a conservative estimate of </w:t>
      </w:r>
      <w:r w:rsidR="00E14E0B">
        <w:rPr>
          <w:rFonts w:ascii="Arial" w:eastAsia="Arial" w:hAnsi="Arial" w:cs="Arial"/>
        </w:rPr>
        <w:t>electricity savings ha</w:t>
      </w:r>
      <w:r w:rsidR="00F75D0B">
        <w:rPr>
          <w:rFonts w:ascii="Arial" w:eastAsia="Arial" w:hAnsi="Arial" w:cs="Arial"/>
        </w:rPr>
        <w:t>s</w:t>
      </w:r>
      <w:r w:rsidR="00E14E0B">
        <w:rPr>
          <w:rFonts w:ascii="Arial" w:eastAsia="Arial" w:hAnsi="Arial" w:cs="Arial"/>
        </w:rPr>
        <w:t xml:space="preserve"> been used</w:t>
      </w:r>
      <w:r w:rsidR="00103B85">
        <w:rPr>
          <w:rFonts w:ascii="Arial" w:eastAsia="Arial" w:hAnsi="Arial" w:cs="Arial"/>
        </w:rPr>
        <w:t xml:space="preserve"> and no </w:t>
      </w:r>
      <w:proofErr w:type="spellStart"/>
      <w:r w:rsidR="00103B85">
        <w:rPr>
          <w:rFonts w:ascii="Arial" w:eastAsia="Arial" w:hAnsi="Arial" w:cs="Arial"/>
        </w:rPr>
        <w:t>F</w:t>
      </w:r>
      <w:r w:rsidR="00F75D0B">
        <w:rPr>
          <w:rFonts w:ascii="Arial" w:eastAsia="Arial" w:hAnsi="Arial" w:cs="Arial"/>
        </w:rPr>
        <w:t>i</w:t>
      </w:r>
      <w:r w:rsidR="00103B85">
        <w:rPr>
          <w:rFonts w:ascii="Arial" w:eastAsia="Arial" w:hAnsi="Arial" w:cs="Arial"/>
        </w:rPr>
        <w:t>T</w:t>
      </w:r>
      <w:proofErr w:type="spellEnd"/>
      <w:r w:rsidR="00103B85">
        <w:rPr>
          <w:rFonts w:ascii="Arial" w:eastAsia="Arial" w:hAnsi="Arial" w:cs="Arial"/>
        </w:rPr>
        <w:t xml:space="preserve"> income has been included.</w:t>
      </w:r>
    </w:p>
    <w:p w14:paraId="30F3C141" w14:textId="77777777" w:rsidR="00AC2D54" w:rsidRDefault="00AC2D54" w:rsidP="00C80EDB">
      <w:pPr>
        <w:jc w:val="both"/>
        <w:rPr>
          <w:rFonts w:ascii="Arial" w:eastAsia="Arial" w:hAnsi="Arial" w:cs="Arial"/>
        </w:rPr>
      </w:pPr>
    </w:p>
    <w:p w14:paraId="37894729" w14:textId="50B10447" w:rsidR="00F91189" w:rsidRDefault="00AB0CDC" w:rsidP="00C80ED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="00AC2D54">
        <w:rPr>
          <w:rFonts w:ascii="Arial" w:eastAsia="Arial" w:hAnsi="Arial" w:cs="Arial"/>
        </w:rPr>
        <w:t xml:space="preserve">ny such </w:t>
      </w:r>
      <w:proofErr w:type="spellStart"/>
      <w:r w:rsidR="009F1A6E">
        <w:rPr>
          <w:rFonts w:ascii="Arial" w:eastAsia="Arial" w:hAnsi="Arial" w:cs="Arial"/>
        </w:rPr>
        <w:t>F</w:t>
      </w:r>
      <w:r w:rsidR="00F75D0B">
        <w:rPr>
          <w:rFonts w:ascii="Arial" w:eastAsia="Arial" w:hAnsi="Arial" w:cs="Arial"/>
        </w:rPr>
        <w:t>i</w:t>
      </w:r>
      <w:r w:rsidR="009F1A6E">
        <w:rPr>
          <w:rFonts w:ascii="Arial" w:eastAsia="Arial" w:hAnsi="Arial" w:cs="Arial"/>
        </w:rPr>
        <w:t>T</w:t>
      </w:r>
      <w:proofErr w:type="spellEnd"/>
      <w:r w:rsidR="009F1A6E">
        <w:rPr>
          <w:rFonts w:ascii="Arial" w:eastAsia="Arial" w:hAnsi="Arial" w:cs="Arial"/>
        </w:rPr>
        <w:t xml:space="preserve"> income and electricity savings achieved over and above that estimated when p</w:t>
      </w:r>
      <w:r w:rsidR="00800AA5">
        <w:rPr>
          <w:rFonts w:ascii="Arial" w:eastAsia="Arial" w:hAnsi="Arial" w:cs="Arial"/>
        </w:rPr>
        <w:t>repar</w:t>
      </w:r>
      <w:r w:rsidR="00B569F8">
        <w:rPr>
          <w:rFonts w:ascii="Arial" w:eastAsia="Arial" w:hAnsi="Arial" w:cs="Arial"/>
        </w:rPr>
        <w:t xml:space="preserve">ing and </w:t>
      </w:r>
      <w:r w:rsidR="009F1A6E">
        <w:rPr>
          <w:rFonts w:ascii="Arial" w:eastAsia="Arial" w:hAnsi="Arial" w:cs="Arial"/>
        </w:rPr>
        <w:t>th</w:t>
      </w:r>
      <w:r w:rsidR="00C37AD8">
        <w:rPr>
          <w:rFonts w:ascii="Arial" w:eastAsia="Arial" w:hAnsi="Arial" w:cs="Arial"/>
        </w:rPr>
        <w:t xml:space="preserve">e </w:t>
      </w:r>
      <w:r w:rsidR="00500081">
        <w:rPr>
          <w:rFonts w:ascii="Arial" w:eastAsia="Arial" w:hAnsi="Arial" w:cs="Arial"/>
        </w:rPr>
        <w:t xml:space="preserve">setting the 2025/26 </w:t>
      </w:r>
      <w:r w:rsidR="00C37AD8">
        <w:rPr>
          <w:rFonts w:ascii="Arial" w:eastAsia="Arial" w:hAnsi="Arial" w:cs="Arial"/>
        </w:rPr>
        <w:t>budget</w:t>
      </w:r>
      <w:r w:rsidR="00B569F8">
        <w:rPr>
          <w:rFonts w:ascii="Arial" w:eastAsia="Arial" w:hAnsi="Arial" w:cs="Arial"/>
        </w:rPr>
        <w:t>/ Precept request</w:t>
      </w:r>
      <w:r w:rsidR="00C37AD8">
        <w:rPr>
          <w:rFonts w:ascii="Arial" w:eastAsia="Arial" w:hAnsi="Arial" w:cs="Arial"/>
        </w:rPr>
        <w:t xml:space="preserve"> </w:t>
      </w:r>
      <w:r w:rsidR="009F1A6E">
        <w:rPr>
          <w:rFonts w:ascii="Arial" w:eastAsia="Arial" w:hAnsi="Arial" w:cs="Arial"/>
        </w:rPr>
        <w:t xml:space="preserve">will </w:t>
      </w:r>
      <w:r w:rsidR="00417B86">
        <w:rPr>
          <w:rFonts w:ascii="Arial" w:eastAsia="Arial" w:hAnsi="Arial" w:cs="Arial"/>
        </w:rPr>
        <w:t xml:space="preserve">offset the </w:t>
      </w:r>
      <w:proofErr w:type="gramStart"/>
      <w:r>
        <w:rPr>
          <w:rFonts w:ascii="Arial" w:eastAsia="Arial" w:hAnsi="Arial" w:cs="Arial"/>
        </w:rPr>
        <w:t>aforementioned net</w:t>
      </w:r>
      <w:proofErr w:type="gramEnd"/>
      <w:r>
        <w:rPr>
          <w:rFonts w:ascii="Arial" w:eastAsia="Arial" w:hAnsi="Arial" w:cs="Arial"/>
        </w:rPr>
        <w:t xml:space="preserve"> cost </w:t>
      </w:r>
      <w:r w:rsidR="00F91189">
        <w:rPr>
          <w:rFonts w:ascii="Arial" w:eastAsia="Arial" w:hAnsi="Arial" w:cs="Arial"/>
        </w:rPr>
        <w:t xml:space="preserve">and, it is hoped, shall reduce the need for </w:t>
      </w:r>
      <w:r w:rsidR="00B569F8">
        <w:rPr>
          <w:rFonts w:ascii="Arial" w:eastAsia="Arial" w:hAnsi="Arial" w:cs="Arial"/>
        </w:rPr>
        <w:t>a significant</w:t>
      </w:r>
      <w:r w:rsidR="00F91189">
        <w:rPr>
          <w:rFonts w:ascii="Arial" w:eastAsia="Arial" w:hAnsi="Arial" w:cs="Arial"/>
        </w:rPr>
        <w:t xml:space="preserve"> increase in the Precept request for next year (2026/27).</w:t>
      </w:r>
    </w:p>
    <w:p w14:paraId="0E1A3FC0" w14:textId="77777777" w:rsidR="00E76644" w:rsidRDefault="00E76644" w:rsidP="00175642">
      <w:pPr>
        <w:jc w:val="both"/>
        <w:rPr>
          <w:rFonts w:ascii="Arial" w:eastAsia="Arial" w:hAnsi="Arial" w:cs="Arial"/>
          <w:b/>
        </w:rPr>
      </w:pPr>
    </w:p>
    <w:p w14:paraId="76FD1935" w14:textId="7C331E22" w:rsidR="008F7735" w:rsidRDefault="00F5302C" w:rsidP="00175642">
      <w:pPr>
        <w:jc w:val="both"/>
        <w:rPr>
          <w:rFonts w:ascii="Arial" w:eastAsia="Arial" w:hAnsi="Arial" w:cs="Arial"/>
          <w:b/>
        </w:rPr>
      </w:pPr>
      <w:r w:rsidRPr="0048496E">
        <w:rPr>
          <w:rFonts w:ascii="Arial" w:eastAsia="Arial" w:hAnsi="Arial" w:cs="Arial"/>
          <w:b/>
        </w:rPr>
        <w:t>202</w:t>
      </w:r>
      <w:r w:rsidR="000A4847" w:rsidRPr="0048496E">
        <w:rPr>
          <w:rFonts w:ascii="Arial" w:eastAsia="Arial" w:hAnsi="Arial" w:cs="Arial"/>
          <w:b/>
        </w:rPr>
        <w:t>5</w:t>
      </w:r>
      <w:r w:rsidRPr="0048496E">
        <w:rPr>
          <w:rFonts w:ascii="Arial" w:eastAsia="Arial" w:hAnsi="Arial" w:cs="Arial"/>
          <w:b/>
        </w:rPr>
        <w:t>/</w:t>
      </w:r>
      <w:r w:rsidR="00456998" w:rsidRPr="0048496E">
        <w:rPr>
          <w:rFonts w:ascii="Arial" w:eastAsia="Arial" w:hAnsi="Arial" w:cs="Arial"/>
          <w:b/>
        </w:rPr>
        <w:t>2</w:t>
      </w:r>
      <w:r w:rsidR="000A4847" w:rsidRPr="0048496E">
        <w:rPr>
          <w:rFonts w:ascii="Arial" w:eastAsia="Arial" w:hAnsi="Arial" w:cs="Arial"/>
          <w:b/>
        </w:rPr>
        <w:t>6</w:t>
      </w:r>
      <w:r w:rsidRPr="0048496E">
        <w:rPr>
          <w:rFonts w:ascii="Arial" w:eastAsia="Arial" w:hAnsi="Arial" w:cs="Arial"/>
          <w:b/>
        </w:rPr>
        <w:t xml:space="preserve"> Anticipated Cost Increases</w:t>
      </w:r>
    </w:p>
    <w:p w14:paraId="76FD1936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37" w14:textId="7E3D4EB1" w:rsidR="008F7735" w:rsidRDefault="00F5302C" w:rsidP="001756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Significant expenditure lines for Nocton Parish Council (including the Hub) are shown below (202</w:t>
      </w:r>
      <w:r w:rsidR="008008C5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/2</w:t>
      </w:r>
      <w:r w:rsidR="008008C5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figures):</w:t>
      </w:r>
    </w:p>
    <w:p w14:paraId="76FD1938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39" w14:textId="006B54C6" w:rsidR="008F7735" w:rsidRDefault="00F5302C" w:rsidP="00175642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Parish Council total expenditure £3</w:t>
      </w:r>
      <w:r w:rsidR="008008C5">
        <w:rPr>
          <w:rFonts w:ascii="Arial" w:eastAsia="Arial" w:hAnsi="Arial" w:cs="Arial"/>
        </w:rPr>
        <w:t>7,937</w:t>
      </w:r>
    </w:p>
    <w:p w14:paraId="76FD193A" w14:textId="1715A501" w:rsidR="008F7735" w:rsidRPr="00DD6A9F" w:rsidRDefault="00F5302C" w:rsidP="00175642">
      <w:pPr>
        <w:numPr>
          <w:ilvl w:val="1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PWLB loan repayment £16,787 (4</w:t>
      </w:r>
      <w:r w:rsidR="008008C5">
        <w:rPr>
          <w:rFonts w:ascii="Arial" w:eastAsia="Arial" w:hAnsi="Arial" w:cs="Arial"/>
        </w:rPr>
        <w:t>4.2</w:t>
      </w:r>
      <w:r>
        <w:rPr>
          <w:rFonts w:ascii="Arial" w:eastAsia="Arial" w:hAnsi="Arial" w:cs="Arial"/>
        </w:rPr>
        <w:t xml:space="preserve">% of total) - </w:t>
      </w:r>
      <w:r>
        <w:rPr>
          <w:rFonts w:ascii="Arial" w:eastAsia="Arial" w:hAnsi="Arial" w:cs="Arial"/>
          <w:i/>
        </w:rPr>
        <w:t>no increase expected</w:t>
      </w:r>
      <w:r w:rsidR="00DD6A9F">
        <w:rPr>
          <w:rFonts w:ascii="Arial" w:eastAsia="Arial" w:hAnsi="Arial" w:cs="Arial"/>
          <w:i/>
        </w:rPr>
        <w:t>.</w:t>
      </w:r>
    </w:p>
    <w:p w14:paraId="0D2268AD" w14:textId="0855B4FB" w:rsidR="00DD6A9F" w:rsidRDefault="00DD6A9F" w:rsidP="00175642">
      <w:pPr>
        <w:numPr>
          <w:ilvl w:val="1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Legal Costs £2,500</w:t>
      </w:r>
      <w:r w:rsidR="008751B3">
        <w:rPr>
          <w:rFonts w:ascii="Arial" w:eastAsia="Arial" w:hAnsi="Arial" w:cs="Arial"/>
        </w:rPr>
        <w:t xml:space="preserve"> (estimated)</w:t>
      </w:r>
      <w:r>
        <w:rPr>
          <w:rFonts w:ascii="Arial" w:eastAsia="Arial" w:hAnsi="Arial" w:cs="Arial"/>
        </w:rPr>
        <w:t xml:space="preserve"> (</w:t>
      </w:r>
      <w:r w:rsidR="00462AA7">
        <w:rPr>
          <w:rFonts w:ascii="Arial" w:eastAsia="Arial" w:hAnsi="Arial" w:cs="Arial"/>
        </w:rPr>
        <w:t xml:space="preserve">6.6% of total) </w:t>
      </w:r>
      <w:r w:rsidR="00A77401">
        <w:rPr>
          <w:rFonts w:ascii="Arial" w:eastAsia="Arial" w:hAnsi="Arial" w:cs="Arial"/>
        </w:rPr>
        <w:t>–</w:t>
      </w:r>
      <w:r w:rsidR="00462AA7">
        <w:rPr>
          <w:rFonts w:ascii="Arial" w:eastAsia="Arial" w:hAnsi="Arial" w:cs="Arial"/>
        </w:rPr>
        <w:t xml:space="preserve"> </w:t>
      </w:r>
      <w:r w:rsidR="00A77401">
        <w:rPr>
          <w:rFonts w:ascii="Arial" w:eastAsia="Arial" w:hAnsi="Arial" w:cs="Arial"/>
          <w:i/>
          <w:iCs/>
        </w:rPr>
        <w:t>none known for 2025/26.</w:t>
      </w:r>
    </w:p>
    <w:p w14:paraId="76FD193B" w14:textId="3180087F" w:rsidR="008F7735" w:rsidRDefault="00F5302C" w:rsidP="00175642">
      <w:pPr>
        <w:numPr>
          <w:ilvl w:val="1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Street Lighting (</w:t>
      </w:r>
      <w:proofErr w:type="spellStart"/>
      <w:r>
        <w:rPr>
          <w:rFonts w:ascii="Arial" w:eastAsia="Arial" w:hAnsi="Arial" w:cs="Arial"/>
        </w:rPr>
        <w:t>mtce</w:t>
      </w:r>
      <w:proofErr w:type="spellEnd"/>
      <w:r>
        <w:rPr>
          <w:rFonts w:ascii="Arial" w:eastAsia="Arial" w:hAnsi="Arial" w:cs="Arial"/>
        </w:rPr>
        <w:t xml:space="preserve"> &amp; power) £</w:t>
      </w:r>
      <w:r w:rsidR="00664F94">
        <w:rPr>
          <w:rFonts w:ascii="Arial" w:eastAsia="Arial" w:hAnsi="Arial" w:cs="Arial"/>
        </w:rPr>
        <w:t>1,602</w:t>
      </w:r>
      <w:r>
        <w:rPr>
          <w:rFonts w:ascii="Arial" w:eastAsia="Arial" w:hAnsi="Arial" w:cs="Arial"/>
        </w:rPr>
        <w:t xml:space="preserve"> (</w:t>
      </w:r>
      <w:r w:rsidR="001301E3">
        <w:rPr>
          <w:rFonts w:ascii="Arial" w:eastAsia="Arial" w:hAnsi="Arial" w:cs="Arial"/>
        </w:rPr>
        <w:t>4.2</w:t>
      </w:r>
      <w:r>
        <w:rPr>
          <w:rFonts w:ascii="Arial" w:eastAsia="Arial" w:hAnsi="Arial" w:cs="Arial"/>
        </w:rPr>
        <w:t xml:space="preserve">% of total) </w:t>
      </w:r>
      <w:r w:rsidR="006A11E7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6A11E7" w:rsidRPr="006A11E7">
        <w:rPr>
          <w:rFonts w:ascii="Arial" w:eastAsia="Arial" w:hAnsi="Arial" w:cs="Arial"/>
          <w:i/>
          <w:iCs/>
        </w:rPr>
        <w:t xml:space="preserve">Fixed </w:t>
      </w:r>
      <w:r w:rsidRPr="001301E3">
        <w:rPr>
          <w:rFonts w:ascii="Arial" w:eastAsia="Arial" w:hAnsi="Arial" w:cs="Arial"/>
          <w:i/>
        </w:rPr>
        <w:t>contract for power runs to June 2025</w:t>
      </w:r>
      <w:r w:rsidR="000872D4" w:rsidRPr="001301E3">
        <w:rPr>
          <w:rFonts w:ascii="Arial" w:eastAsia="Arial" w:hAnsi="Arial" w:cs="Arial"/>
          <w:i/>
        </w:rPr>
        <w:t xml:space="preserve">. Thereafter, </w:t>
      </w:r>
      <w:r w:rsidR="008D680F" w:rsidRPr="001301E3">
        <w:rPr>
          <w:rFonts w:ascii="Arial" w:eastAsia="Arial" w:hAnsi="Arial" w:cs="Arial"/>
          <w:i/>
        </w:rPr>
        <w:t xml:space="preserve">unit rates </w:t>
      </w:r>
      <w:r w:rsidR="000872D4" w:rsidRPr="001301E3">
        <w:rPr>
          <w:rFonts w:ascii="Arial" w:eastAsia="Arial" w:hAnsi="Arial" w:cs="Arial"/>
          <w:i/>
        </w:rPr>
        <w:t xml:space="preserve">are somewhat unknown </w:t>
      </w:r>
      <w:proofErr w:type="gramStart"/>
      <w:r w:rsidR="008B22C6">
        <w:rPr>
          <w:rFonts w:ascii="Arial" w:eastAsia="Arial" w:hAnsi="Arial" w:cs="Arial"/>
          <w:i/>
        </w:rPr>
        <w:t>at this time</w:t>
      </w:r>
      <w:proofErr w:type="gramEnd"/>
      <w:r w:rsidR="008B22C6">
        <w:rPr>
          <w:rFonts w:ascii="Arial" w:eastAsia="Arial" w:hAnsi="Arial" w:cs="Arial"/>
          <w:i/>
        </w:rPr>
        <w:t xml:space="preserve"> </w:t>
      </w:r>
      <w:r w:rsidR="000872D4" w:rsidRPr="001301E3">
        <w:rPr>
          <w:rFonts w:ascii="Arial" w:eastAsia="Arial" w:hAnsi="Arial" w:cs="Arial"/>
          <w:i/>
        </w:rPr>
        <w:t>but are expected to</w:t>
      </w:r>
      <w:r w:rsidR="008D680F" w:rsidRPr="001301E3">
        <w:rPr>
          <w:rFonts w:ascii="Arial" w:eastAsia="Arial" w:hAnsi="Arial" w:cs="Arial"/>
          <w:i/>
        </w:rPr>
        <w:t xml:space="preserve"> be </w:t>
      </w:r>
      <w:r w:rsidR="00E251C2">
        <w:rPr>
          <w:rFonts w:ascii="Arial" w:eastAsia="Arial" w:hAnsi="Arial" w:cs="Arial"/>
          <w:i/>
        </w:rPr>
        <w:t xml:space="preserve">marginally </w:t>
      </w:r>
      <w:r w:rsidR="008D680F" w:rsidRPr="001301E3">
        <w:rPr>
          <w:rFonts w:ascii="Arial" w:eastAsia="Arial" w:hAnsi="Arial" w:cs="Arial"/>
          <w:i/>
        </w:rPr>
        <w:t>higher than what we are being charged at present.</w:t>
      </w:r>
    </w:p>
    <w:p w14:paraId="76FD193C" w14:textId="53223C8B" w:rsidR="008F7735" w:rsidRDefault="00F5302C" w:rsidP="00175642">
      <w:pPr>
        <w:numPr>
          <w:ilvl w:val="1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Personnel costs £1</w:t>
      </w:r>
      <w:r w:rsidR="00F8162C">
        <w:rPr>
          <w:rFonts w:ascii="Arial" w:eastAsia="Arial" w:hAnsi="Arial" w:cs="Arial"/>
        </w:rPr>
        <w:t>2,840</w:t>
      </w:r>
      <w:r>
        <w:rPr>
          <w:rFonts w:ascii="Arial" w:eastAsia="Arial" w:hAnsi="Arial" w:cs="Arial"/>
        </w:rPr>
        <w:t xml:space="preserve"> (</w:t>
      </w:r>
      <w:r w:rsidR="00307E8E">
        <w:rPr>
          <w:rFonts w:ascii="Arial" w:eastAsia="Arial" w:hAnsi="Arial" w:cs="Arial"/>
        </w:rPr>
        <w:t>33.8</w:t>
      </w:r>
      <w:r>
        <w:rPr>
          <w:rFonts w:ascii="Arial" w:eastAsia="Arial" w:hAnsi="Arial" w:cs="Arial"/>
        </w:rPr>
        <w:t xml:space="preserve">% of total) </w:t>
      </w:r>
      <w:r w:rsidR="00307E8E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68746F" w:rsidRPr="00BD3D19">
        <w:rPr>
          <w:rFonts w:ascii="Arial" w:eastAsia="Arial" w:hAnsi="Arial" w:cs="Arial"/>
          <w:i/>
          <w:iCs/>
        </w:rPr>
        <w:t xml:space="preserve">Significant increases in costs </w:t>
      </w:r>
      <w:r w:rsidR="0068746F">
        <w:rPr>
          <w:rFonts w:ascii="Arial" w:eastAsia="Arial" w:hAnsi="Arial" w:cs="Arial"/>
          <w:i/>
          <w:iCs/>
        </w:rPr>
        <w:t xml:space="preserve">are expected </w:t>
      </w:r>
      <w:r w:rsidR="0068746F" w:rsidRPr="00BD3D19">
        <w:rPr>
          <w:rFonts w:ascii="Arial" w:eastAsia="Arial" w:hAnsi="Arial" w:cs="Arial"/>
          <w:i/>
          <w:iCs/>
        </w:rPr>
        <w:t xml:space="preserve">for 2025/26 </w:t>
      </w:r>
      <w:r w:rsidR="0068746F">
        <w:rPr>
          <w:rFonts w:ascii="Arial" w:eastAsia="Arial" w:hAnsi="Arial" w:cs="Arial"/>
          <w:i/>
          <w:iCs/>
        </w:rPr>
        <w:t xml:space="preserve">due to increased salary rates </w:t>
      </w:r>
      <w:r w:rsidR="00FE645D">
        <w:rPr>
          <w:rFonts w:ascii="Arial" w:eastAsia="Arial" w:hAnsi="Arial" w:cs="Arial"/>
          <w:i/>
          <w:iCs/>
        </w:rPr>
        <w:t xml:space="preserve">(TBC) </w:t>
      </w:r>
      <w:r w:rsidR="0068746F">
        <w:rPr>
          <w:rFonts w:ascii="Arial" w:eastAsia="Arial" w:hAnsi="Arial" w:cs="Arial"/>
          <w:i/>
          <w:iCs/>
        </w:rPr>
        <w:t>and Employers National Insurance Costs (not previously incurred but will now be incurred due to change in tax legislation at the last budget).</w:t>
      </w:r>
    </w:p>
    <w:p w14:paraId="76FD193D" w14:textId="4E99924F" w:rsidR="008F7735" w:rsidRPr="00C22E7B" w:rsidRDefault="00F5302C" w:rsidP="00C22E7B">
      <w:pPr>
        <w:numPr>
          <w:ilvl w:val="1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Insurance costs £1</w:t>
      </w:r>
      <w:r w:rsidR="00BD3D19">
        <w:rPr>
          <w:rFonts w:ascii="Arial" w:eastAsia="Arial" w:hAnsi="Arial" w:cs="Arial"/>
        </w:rPr>
        <w:t>,</w:t>
      </w:r>
      <w:r w:rsidR="008751B3">
        <w:rPr>
          <w:rFonts w:ascii="Arial" w:eastAsia="Arial" w:hAnsi="Arial" w:cs="Arial"/>
        </w:rPr>
        <w:t>135</w:t>
      </w:r>
      <w:r>
        <w:rPr>
          <w:rFonts w:ascii="Arial" w:eastAsia="Arial" w:hAnsi="Arial" w:cs="Arial"/>
        </w:rPr>
        <w:t xml:space="preserve"> (</w:t>
      </w:r>
      <w:r w:rsidR="00C22E7B">
        <w:rPr>
          <w:rFonts w:ascii="Arial" w:eastAsia="Arial" w:hAnsi="Arial" w:cs="Arial"/>
        </w:rPr>
        <w:t>3.0</w:t>
      </w:r>
      <w:r w:rsidRPr="00C22E7B">
        <w:rPr>
          <w:rFonts w:ascii="Arial" w:eastAsia="Arial" w:hAnsi="Arial" w:cs="Arial"/>
        </w:rPr>
        <w:t>% of total)</w:t>
      </w:r>
      <w:r w:rsidR="00C22E7B">
        <w:rPr>
          <w:rFonts w:ascii="Arial" w:eastAsia="Arial" w:hAnsi="Arial" w:cs="Arial"/>
        </w:rPr>
        <w:t xml:space="preserve"> – </w:t>
      </w:r>
      <w:r w:rsidR="00C22E7B" w:rsidRPr="00C22E7B">
        <w:rPr>
          <w:rFonts w:ascii="Arial" w:eastAsia="Arial" w:hAnsi="Arial" w:cs="Arial"/>
          <w:i/>
          <w:iCs/>
        </w:rPr>
        <w:t>increase expected.</w:t>
      </w:r>
    </w:p>
    <w:p w14:paraId="2171DF00" w14:textId="77777777" w:rsidR="00C22E7B" w:rsidRPr="00C22E7B" w:rsidRDefault="00C22E7B" w:rsidP="00C22E7B">
      <w:pPr>
        <w:jc w:val="both"/>
        <w:rPr>
          <w:rFonts w:ascii="Arial" w:eastAsia="Arial" w:hAnsi="Arial" w:cs="Arial"/>
        </w:rPr>
      </w:pPr>
    </w:p>
    <w:p w14:paraId="76FD193E" w14:textId="5A67D892" w:rsidR="008F7735" w:rsidRDefault="00F5302C" w:rsidP="00175642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Hub total expenditure £</w:t>
      </w:r>
      <w:r w:rsidR="00A614AE">
        <w:rPr>
          <w:rFonts w:ascii="Arial" w:eastAsia="Arial" w:hAnsi="Arial" w:cs="Arial"/>
        </w:rPr>
        <w:t>37,106</w:t>
      </w:r>
    </w:p>
    <w:p w14:paraId="76FD193F" w14:textId="45754963" w:rsidR="008F7735" w:rsidRDefault="00F5302C" w:rsidP="00175642">
      <w:pPr>
        <w:numPr>
          <w:ilvl w:val="1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Electricity (power) £6,</w:t>
      </w:r>
      <w:r w:rsidR="00A614AE">
        <w:rPr>
          <w:rFonts w:ascii="Arial" w:eastAsia="Arial" w:hAnsi="Arial" w:cs="Arial"/>
        </w:rPr>
        <w:t>062</w:t>
      </w:r>
      <w:r>
        <w:rPr>
          <w:rFonts w:ascii="Arial" w:eastAsia="Arial" w:hAnsi="Arial" w:cs="Arial"/>
        </w:rPr>
        <w:t xml:space="preserve"> (</w:t>
      </w:r>
      <w:r w:rsidR="00E24B02">
        <w:rPr>
          <w:rFonts w:ascii="Arial" w:eastAsia="Arial" w:hAnsi="Arial" w:cs="Arial"/>
        </w:rPr>
        <w:t>16.3</w:t>
      </w:r>
      <w:r>
        <w:rPr>
          <w:rFonts w:ascii="Arial" w:eastAsia="Arial" w:hAnsi="Arial" w:cs="Arial"/>
        </w:rPr>
        <w:t>% of total)</w:t>
      </w:r>
      <w:r w:rsidR="0010339B">
        <w:rPr>
          <w:rFonts w:ascii="Arial" w:eastAsia="Arial" w:hAnsi="Arial" w:cs="Arial"/>
        </w:rPr>
        <w:t xml:space="preserve"> – </w:t>
      </w:r>
      <w:r w:rsidR="0010339B" w:rsidRPr="00E24B02">
        <w:rPr>
          <w:rFonts w:ascii="Arial" w:eastAsia="Arial" w:hAnsi="Arial" w:cs="Arial"/>
          <w:i/>
          <w:iCs/>
        </w:rPr>
        <w:t xml:space="preserve">contract </w:t>
      </w:r>
      <w:r w:rsidR="00923DBE" w:rsidRPr="00E24B02">
        <w:rPr>
          <w:rFonts w:ascii="Arial" w:eastAsia="Arial" w:hAnsi="Arial" w:cs="Arial"/>
          <w:i/>
          <w:iCs/>
        </w:rPr>
        <w:t xml:space="preserve">runs to February </w:t>
      </w:r>
      <w:proofErr w:type="gramStart"/>
      <w:r w:rsidR="00923DBE" w:rsidRPr="00E24B02">
        <w:rPr>
          <w:rFonts w:ascii="Arial" w:eastAsia="Arial" w:hAnsi="Arial" w:cs="Arial"/>
          <w:i/>
          <w:iCs/>
        </w:rPr>
        <w:t>2025</w:t>
      </w:r>
      <w:proofErr w:type="gramEnd"/>
      <w:r w:rsidR="00923DBE" w:rsidRPr="00E24B02">
        <w:rPr>
          <w:rFonts w:ascii="Arial" w:eastAsia="Arial" w:hAnsi="Arial" w:cs="Arial"/>
          <w:i/>
          <w:iCs/>
        </w:rPr>
        <w:t xml:space="preserve"> but this will be after the Precept request has been </w:t>
      </w:r>
      <w:r w:rsidR="00FF77C8" w:rsidRPr="00E24B02">
        <w:rPr>
          <w:rFonts w:ascii="Arial" w:eastAsia="Arial" w:hAnsi="Arial" w:cs="Arial"/>
          <w:i/>
          <w:iCs/>
        </w:rPr>
        <w:t xml:space="preserve">submitted. Unit rates </w:t>
      </w:r>
      <w:r w:rsidR="003C03A2" w:rsidRPr="00E24B02">
        <w:rPr>
          <w:rFonts w:ascii="Arial" w:eastAsia="Arial" w:hAnsi="Arial" w:cs="Arial"/>
          <w:i/>
          <w:iCs/>
        </w:rPr>
        <w:t xml:space="preserve">and Standing Charges </w:t>
      </w:r>
      <w:r w:rsidR="00FF77C8" w:rsidRPr="00E24B02">
        <w:rPr>
          <w:rFonts w:ascii="Arial" w:eastAsia="Arial" w:hAnsi="Arial" w:cs="Arial"/>
          <w:i/>
          <w:iCs/>
        </w:rPr>
        <w:t xml:space="preserve">thereafter are somewhat unknown but are </w:t>
      </w:r>
      <w:r w:rsidR="003C03A2" w:rsidRPr="00E24B02">
        <w:rPr>
          <w:rFonts w:ascii="Arial" w:eastAsia="Arial" w:hAnsi="Arial" w:cs="Arial"/>
          <w:i/>
          <w:iCs/>
        </w:rPr>
        <w:t>expected to be marginally lower than what we are being charged at present. We also expect to see savings from the use of the Solar Panels</w:t>
      </w:r>
      <w:r w:rsidR="00E24B02" w:rsidRPr="00E24B02">
        <w:rPr>
          <w:rFonts w:ascii="Arial" w:eastAsia="Arial" w:hAnsi="Arial" w:cs="Arial"/>
          <w:i/>
          <w:iCs/>
        </w:rPr>
        <w:t xml:space="preserve"> in 2025/26.</w:t>
      </w:r>
    </w:p>
    <w:p w14:paraId="76FD1940" w14:textId="5A824972" w:rsidR="008F7735" w:rsidRDefault="00F5302C" w:rsidP="00175642">
      <w:pPr>
        <w:numPr>
          <w:ilvl w:val="1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Personnel costs £7,</w:t>
      </w:r>
      <w:r w:rsidR="00FC71E5">
        <w:rPr>
          <w:rFonts w:ascii="Arial" w:eastAsia="Arial" w:hAnsi="Arial" w:cs="Arial"/>
        </w:rPr>
        <w:t xml:space="preserve">240 </w:t>
      </w:r>
      <w:r w:rsidR="00207DED">
        <w:rPr>
          <w:rFonts w:ascii="Arial" w:eastAsia="Arial" w:hAnsi="Arial" w:cs="Arial"/>
        </w:rPr>
        <w:t>(19.5</w:t>
      </w:r>
      <w:r>
        <w:rPr>
          <w:rFonts w:ascii="Arial" w:eastAsia="Arial" w:hAnsi="Arial" w:cs="Arial"/>
        </w:rPr>
        <w:t xml:space="preserve">% of total) - </w:t>
      </w:r>
      <w:r w:rsidR="00207DED" w:rsidRPr="00BD3D19">
        <w:rPr>
          <w:rFonts w:ascii="Arial" w:eastAsia="Arial" w:hAnsi="Arial" w:cs="Arial"/>
          <w:i/>
          <w:iCs/>
        </w:rPr>
        <w:t xml:space="preserve">Significant increases in costs </w:t>
      </w:r>
      <w:r w:rsidR="00CC1706">
        <w:rPr>
          <w:rFonts w:ascii="Arial" w:eastAsia="Arial" w:hAnsi="Arial" w:cs="Arial"/>
          <w:i/>
          <w:iCs/>
        </w:rPr>
        <w:t xml:space="preserve">are expected </w:t>
      </w:r>
      <w:r w:rsidR="00207DED" w:rsidRPr="00BD3D19">
        <w:rPr>
          <w:rFonts w:ascii="Arial" w:eastAsia="Arial" w:hAnsi="Arial" w:cs="Arial"/>
          <w:i/>
          <w:iCs/>
        </w:rPr>
        <w:t xml:space="preserve">for 2025/26 </w:t>
      </w:r>
      <w:r w:rsidR="00CC1706">
        <w:rPr>
          <w:rFonts w:ascii="Arial" w:eastAsia="Arial" w:hAnsi="Arial" w:cs="Arial"/>
          <w:i/>
          <w:iCs/>
        </w:rPr>
        <w:t>due</w:t>
      </w:r>
      <w:r w:rsidR="00207DED">
        <w:rPr>
          <w:rFonts w:ascii="Arial" w:eastAsia="Arial" w:hAnsi="Arial" w:cs="Arial"/>
          <w:i/>
          <w:iCs/>
        </w:rPr>
        <w:t xml:space="preserve"> to increased salary rates </w:t>
      </w:r>
      <w:r w:rsidR="00FE645D">
        <w:rPr>
          <w:rFonts w:ascii="Arial" w:eastAsia="Arial" w:hAnsi="Arial" w:cs="Arial"/>
          <w:i/>
          <w:iCs/>
        </w:rPr>
        <w:t xml:space="preserve">(TBC) </w:t>
      </w:r>
      <w:r w:rsidR="00207DED">
        <w:rPr>
          <w:rFonts w:ascii="Arial" w:eastAsia="Arial" w:hAnsi="Arial" w:cs="Arial"/>
          <w:i/>
          <w:iCs/>
        </w:rPr>
        <w:t>and Employers National Insurance Costs</w:t>
      </w:r>
      <w:r w:rsidR="00CC1706">
        <w:rPr>
          <w:rFonts w:ascii="Arial" w:eastAsia="Arial" w:hAnsi="Arial" w:cs="Arial"/>
          <w:i/>
          <w:iCs/>
        </w:rPr>
        <w:t xml:space="preserve"> (not previously </w:t>
      </w:r>
      <w:r w:rsidR="0068746F">
        <w:rPr>
          <w:rFonts w:ascii="Arial" w:eastAsia="Arial" w:hAnsi="Arial" w:cs="Arial"/>
          <w:i/>
          <w:iCs/>
        </w:rPr>
        <w:t>incurred but will now be incurred due to change in tax legislation at the last budget).</w:t>
      </w:r>
    </w:p>
    <w:p w14:paraId="76FD1941" w14:textId="12201114" w:rsidR="008F7735" w:rsidRDefault="00F5302C" w:rsidP="00175642">
      <w:pPr>
        <w:numPr>
          <w:ilvl w:val="1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PWLB contribution £3,000 (</w:t>
      </w:r>
      <w:r w:rsidR="003105CF">
        <w:rPr>
          <w:rFonts w:ascii="Arial" w:eastAsia="Arial" w:hAnsi="Arial" w:cs="Arial"/>
        </w:rPr>
        <w:t>8.1</w:t>
      </w:r>
      <w:r>
        <w:rPr>
          <w:rFonts w:ascii="Arial" w:eastAsia="Arial" w:hAnsi="Arial" w:cs="Arial"/>
        </w:rPr>
        <w:t>% of total)</w:t>
      </w:r>
    </w:p>
    <w:p w14:paraId="76FD1943" w14:textId="55288CDA" w:rsidR="008F7735" w:rsidRDefault="00F5302C" w:rsidP="00175642">
      <w:pPr>
        <w:numPr>
          <w:ilvl w:val="1"/>
          <w:numId w:val="1"/>
        </w:numPr>
        <w:jc w:val="both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Repairs / </w:t>
      </w:r>
      <w:proofErr w:type="spellStart"/>
      <w:r>
        <w:rPr>
          <w:rFonts w:ascii="Arial" w:eastAsia="Arial" w:hAnsi="Arial" w:cs="Arial"/>
        </w:rPr>
        <w:t>mtce</w:t>
      </w:r>
      <w:proofErr w:type="spellEnd"/>
      <w:r>
        <w:rPr>
          <w:rFonts w:ascii="Arial" w:eastAsia="Arial" w:hAnsi="Arial" w:cs="Arial"/>
        </w:rPr>
        <w:t xml:space="preserve"> £</w:t>
      </w:r>
      <w:r w:rsidR="00D45862">
        <w:rPr>
          <w:rFonts w:ascii="Arial" w:eastAsia="Arial" w:hAnsi="Arial" w:cs="Arial"/>
        </w:rPr>
        <w:t>1,820</w:t>
      </w:r>
      <w:r>
        <w:rPr>
          <w:rFonts w:ascii="Arial" w:eastAsia="Arial" w:hAnsi="Arial" w:cs="Arial"/>
        </w:rPr>
        <w:t xml:space="preserve"> (4</w:t>
      </w:r>
      <w:r w:rsidR="00A550FB">
        <w:rPr>
          <w:rFonts w:ascii="Arial" w:eastAsia="Arial" w:hAnsi="Arial" w:cs="Arial"/>
        </w:rPr>
        <w:t>.9</w:t>
      </w:r>
      <w:r>
        <w:rPr>
          <w:rFonts w:ascii="Arial" w:eastAsia="Arial" w:hAnsi="Arial" w:cs="Arial"/>
        </w:rPr>
        <w:t>% of total)</w:t>
      </w:r>
      <w:r w:rsidR="00A550FB">
        <w:rPr>
          <w:rFonts w:ascii="Arial" w:eastAsia="Arial" w:hAnsi="Arial" w:cs="Arial"/>
        </w:rPr>
        <w:t xml:space="preserve"> – </w:t>
      </w:r>
      <w:r w:rsidR="00A550FB" w:rsidRPr="00284E01">
        <w:rPr>
          <w:rFonts w:ascii="Arial" w:eastAsia="Arial" w:hAnsi="Arial" w:cs="Arial"/>
          <w:i/>
          <w:iCs/>
        </w:rPr>
        <w:t xml:space="preserve">includes 100% cost </w:t>
      </w:r>
      <w:r w:rsidR="00284E01" w:rsidRPr="00284E01">
        <w:rPr>
          <w:rFonts w:ascii="Arial" w:eastAsia="Arial" w:hAnsi="Arial" w:cs="Arial"/>
          <w:i/>
          <w:iCs/>
        </w:rPr>
        <w:t xml:space="preserve">of </w:t>
      </w:r>
      <w:r w:rsidR="00A550FB" w:rsidRPr="00284E01">
        <w:rPr>
          <w:rFonts w:ascii="Arial" w:eastAsia="Arial" w:hAnsi="Arial" w:cs="Arial"/>
          <w:i/>
          <w:iCs/>
        </w:rPr>
        <w:t>roof void insulation</w:t>
      </w:r>
      <w:r w:rsidR="00284E01" w:rsidRPr="00284E01">
        <w:rPr>
          <w:rFonts w:ascii="Arial" w:eastAsia="Arial" w:hAnsi="Arial" w:cs="Arial"/>
          <w:i/>
          <w:iCs/>
        </w:rPr>
        <w:t>.</w:t>
      </w:r>
    </w:p>
    <w:p w14:paraId="1D7FF0CE" w14:textId="4BAF5DD3" w:rsidR="00284E01" w:rsidRPr="00284E01" w:rsidRDefault="00284E01" w:rsidP="00175642">
      <w:pPr>
        <w:numPr>
          <w:ilvl w:val="1"/>
          <w:numId w:val="1"/>
        </w:numPr>
        <w:jc w:val="both"/>
        <w:rPr>
          <w:rFonts w:ascii="Arial" w:eastAsia="Arial" w:hAnsi="Arial" w:cs="Arial"/>
          <w:i/>
          <w:iCs/>
        </w:rPr>
      </w:pPr>
      <w:r w:rsidRPr="00C20C2B">
        <w:rPr>
          <w:rFonts w:ascii="Arial" w:eastAsia="Arial" w:hAnsi="Arial" w:cs="Arial"/>
        </w:rPr>
        <w:t xml:space="preserve">Hub equip. </w:t>
      </w:r>
      <w:r w:rsidR="00FB0614" w:rsidRPr="00C20C2B">
        <w:rPr>
          <w:rFonts w:ascii="Arial" w:eastAsia="Arial" w:hAnsi="Arial" w:cs="Arial"/>
        </w:rPr>
        <w:t>£13,673 (</w:t>
      </w:r>
      <w:r w:rsidR="00C20C2B" w:rsidRPr="00C20C2B">
        <w:rPr>
          <w:rFonts w:ascii="Arial" w:eastAsia="Arial" w:hAnsi="Arial" w:cs="Arial"/>
        </w:rPr>
        <w:t>36.8%) –</w:t>
      </w:r>
      <w:r w:rsidR="00C20C2B">
        <w:rPr>
          <w:rFonts w:ascii="Arial" w:eastAsia="Arial" w:hAnsi="Arial" w:cs="Arial"/>
          <w:i/>
          <w:iCs/>
        </w:rPr>
        <w:t xml:space="preserve"> includes 100% cost of Solar Panel supply and installation.</w:t>
      </w:r>
    </w:p>
    <w:p w14:paraId="76FD1944" w14:textId="50B6111A" w:rsidR="008F7735" w:rsidRDefault="00F5302C" w:rsidP="00175642">
      <w:pPr>
        <w:numPr>
          <w:ilvl w:val="1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Equipment servicing £</w:t>
      </w:r>
      <w:r w:rsidR="00B42026">
        <w:rPr>
          <w:rFonts w:ascii="Arial" w:eastAsia="Arial" w:hAnsi="Arial" w:cs="Arial"/>
        </w:rPr>
        <w:t>1,136</w:t>
      </w:r>
      <w:r>
        <w:rPr>
          <w:rFonts w:ascii="Arial" w:eastAsia="Arial" w:hAnsi="Arial" w:cs="Arial"/>
        </w:rPr>
        <w:t xml:space="preserve"> (</w:t>
      </w:r>
      <w:r w:rsidR="000F265A">
        <w:rPr>
          <w:rFonts w:ascii="Arial" w:eastAsia="Arial" w:hAnsi="Arial" w:cs="Arial"/>
        </w:rPr>
        <w:t>3.1</w:t>
      </w:r>
      <w:r>
        <w:rPr>
          <w:rFonts w:ascii="Arial" w:eastAsia="Arial" w:hAnsi="Arial" w:cs="Arial"/>
        </w:rPr>
        <w:t>% of total)</w:t>
      </w:r>
      <w:r w:rsidR="00DF42C2">
        <w:rPr>
          <w:rFonts w:ascii="Arial" w:eastAsia="Arial" w:hAnsi="Arial" w:cs="Arial"/>
        </w:rPr>
        <w:t>.</w:t>
      </w:r>
    </w:p>
    <w:p w14:paraId="76FD1945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46" w14:textId="0F5ADE79" w:rsidR="008F7735" w:rsidRPr="00CF684F" w:rsidRDefault="00F5302C" w:rsidP="00FE645D">
      <w:pPr>
        <w:numPr>
          <w:ilvl w:val="0"/>
          <w:numId w:val="2"/>
        </w:numPr>
        <w:jc w:val="both"/>
        <w:rPr>
          <w:rFonts w:ascii="Arial" w:eastAsia="Arial" w:hAnsi="Arial" w:cs="Arial"/>
          <w:b/>
        </w:rPr>
      </w:pPr>
      <w:r w:rsidRPr="00CF684F">
        <w:rPr>
          <w:rFonts w:ascii="Arial" w:eastAsia="Arial" w:hAnsi="Arial" w:cs="Arial"/>
          <w:b/>
        </w:rPr>
        <w:t xml:space="preserve">For the purposes of the </w:t>
      </w:r>
      <w:r w:rsidR="000E01BE" w:rsidRPr="00CF684F">
        <w:rPr>
          <w:rFonts w:ascii="Arial" w:eastAsia="Arial" w:hAnsi="Arial" w:cs="Arial"/>
          <w:b/>
        </w:rPr>
        <w:t xml:space="preserve">suggested </w:t>
      </w:r>
      <w:r w:rsidRPr="00CF684F">
        <w:rPr>
          <w:rFonts w:ascii="Arial" w:eastAsia="Arial" w:hAnsi="Arial" w:cs="Arial"/>
          <w:b/>
        </w:rPr>
        <w:t>budget for 202</w:t>
      </w:r>
      <w:r w:rsidR="00FA7554" w:rsidRPr="00CF684F">
        <w:rPr>
          <w:rFonts w:ascii="Arial" w:eastAsia="Arial" w:hAnsi="Arial" w:cs="Arial"/>
          <w:b/>
        </w:rPr>
        <w:t>5</w:t>
      </w:r>
      <w:r w:rsidRPr="00CF684F">
        <w:rPr>
          <w:rFonts w:ascii="Arial" w:eastAsia="Arial" w:hAnsi="Arial" w:cs="Arial"/>
          <w:b/>
        </w:rPr>
        <w:t>/</w:t>
      </w:r>
      <w:r w:rsidR="007A0DC9" w:rsidRPr="00CF684F">
        <w:rPr>
          <w:rFonts w:ascii="Arial" w:eastAsia="Arial" w:hAnsi="Arial" w:cs="Arial"/>
          <w:b/>
        </w:rPr>
        <w:t>2</w:t>
      </w:r>
      <w:r w:rsidR="00FA7554" w:rsidRPr="00CF684F">
        <w:rPr>
          <w:rFonts w:ascii="Arial" w:eastAsia="Arial" w:hAnsi="Arial" w:cs="Arial"/>
          <w:b/>
        </w:rPr>
        <w:t>6</w:t>
      </w:r>
      <w:r w:rsidRPr="00CF684F">
        <w:rPr>
          <w:rFonts w:ascii="Arial" w:eastAsia="Arial" w:hAnsi="Arial" w:cs="Arial"/>
          <w:b/>
        </w:rPr>
        <w:t xml:space="preserve">, </w:t>
      </w:r>
      <w:r w:rsidR="00623DC0">
        <w:rPr>
          <w:rFonts w:ascii="Arial" w:eastAsia="Arial" w:hAnsi="Arial" w:cs="Arial"/>
          <w:b/>
        </w:rPr>
        <w:t>an increase o</w:t>
      </w:r>
      <w:r w:rsidR="00B760AE" w:rsidRPr="00CF684F">
        <w:rPr>
          <w:rFonts w:ascii="Arial" w:eastAsia="Arial" w:hAnsi="Arial" w:cs="Arial"/>
          <w:b/>
        </w:rPr>
        <w:t xml:space="preserve">f </w:t>
      </w:r>
      <w:r w:rsidR="004E6FF6">
        <w:rPr>
          <w:rFonts w:ascii="Arial" w:eastAsia="Arial" w:hAnsi="Arial" w:cs="Arial"/>
          <w:b/>
        </w:rPr>
        <w:t>5</w:t>
      </w:r>
      <w:r w:rsidR="00B760AE" w:rsidRPr="00CF684F">
        <w:rPr>
          <w:rFonts w:ascii="Arial" w:eastAsia="Arial" w:hAnsi="Arial" w:cs="Arial"/>
          <w:b/>
        </w:rPr>
        <w:t xml:space="preserve">% has been applied to the </w:t>
      </w:r>
      <w:r w:rsidR="00FE645D" w:rsidRPr="00CF684F">
        <w:rPr>
          <w:rFonts w:ascii="Arial" w:eastAsia="Arial" w:hAnsi="Arial" w:cs="Arial"/>
          <w:b/>
        </w:rPr>
        <w:t xml:space="preserve">salary costs for the Clerk and RFO, </w:t>
      </w:r>
      <w:r w:rsidR="00CC44D5">
        <w:rPr>
          <w:rFonts w:ascii="Arial" w:eastAsia="Arial" w:hAnsi="Arial" w:cs="Arial"/>
          <w:b/>
        </w:rPr>
        <w:t>7.1%</w:t>
      </w:r>
      <w:r w:rsidR="004C1151" w:rsidRPr="00CF684F">
        <w:rPr>
          <w:rFonts w:ascii="Arial" w:eastAsia="Arial" w:hAnsi="Arial" w:cs="Arial"/>
          <w:b/>
        </w:rPr>
        <w:t xml:space="preserve"> to The Hub </w:t>
      </w:r>
      <w:r w:rsidR="004C1151" w:rsidRPr="00CF684F">
        <w:rPr>
          <w:rFonts w:ascii="Arial" w:eastAsia="Arial" w:hAnsi="Arial" w:cs="Arial"/>
          <w:b/>
        </w:rPr>
        <w:lastRenderedPageBreak/>
        <w:t>Manager</w:t>
      </w:r>
      <w:r w:rsidR="00790E77" w:rsidRPr="00CF684F">
        <w:rPr>
          <w:rFonts w:ascii="Arial" w:eastAsia="Arial" w:hAnsi="Arial" w:cs="Arial"/>
          <w:b/>
        </w:rPr>
        <w:t>’s salary costs</w:t>
      </w:r>
      <w:r w:rsidR="004C1151" w:rsidRPr="00CF684F">
        <w:rPr>
          <w:rFonts w:ascii="Arial" w:eastAsia="Arial" w:hAnsi="Arial" w:cs="Arial"/>
          <w:b/>
        </w:rPr>
        <w:t>, and the Village Keeper</w:t>
      </w:r>
      <w:r w:rsidR="00790E77" w:rsidRPr="00CF684F">
        <w:rPr>
          <w:rFonts w:ascii="Arial" w:eastAsia="Arial" w:hAnsi="Arial" w:cs="Arial"/>
          <w:b/>
        </w:rPr>
        <w:t>s salary has been uplifted to the new National Minimum Wage</w:t>
      </w:r>
      <w:r w:rsidR="00031B5F" w:rsidRPr="00CF684F">
        <w:rPr>
          <w:rFonts w:ascii="Arial" w:eastAsia="Arial" w:hAnsi="Arial" w:cs="Arial"/>
          <w:b/>
        </w:rPr>
        <w:t xml:space="preserve">. For all </w:t>
      </w:r>
      <w:r w:rsidRPr="00CF684F">
        <w:rPr>
          <w:rFonts w:ascii="Arial" w:eastAsia="Arial" w:hAnsi="Arial" w:cs="Arial"/>
          <w:b/>
        </w:rPr>
        <w:t>other expenditure lines</w:t>
      </w:r>
      <w:r w:rsidR="000E01BE" w:rsidRPr="00CF684F">
        <w:rPr>
          <w:rFonts w:ascii="Arial" w:eastAsia="Arial" w:hAnsi="Arial" w:cs="Arial"/>
          <w:b/>
        </w:rPr>
        <w:t>,</w:t>
      </w:r>
      <w:r w:rsidRPr="00CF684F">
        <w:rPr>
          <w:rFonts w:ascii="Arial" w:eastAsia="Arial" w:hAnsi="Arial" w:cs="Arial"/>
          <w:b/>
        </w:rPr>
        <w:t xml:space="preserve"> where inflationary increases should be anticipated, the </w:t>
      </w:r>
      <w:r w:rsidR="00C96139" w:rsidRPr="00CF684F">
        <w:rPr>
          <w:rFonts w:ascii="Arial" w:eastAsia="Arial" w:hAnsi="Arial" w:cs="Arial"/>
          <w:b/>
        </w:rPr>
        <w:t>forecasted peak rate of inflation for 2025 (2.5%)</w:t>
      </w:r>
      <w:r w:rsidRPr="00CF684F">
        <w:rPr>
          <w:rFonts w:ascii="Arial" w:eastAsia="Arial" w:hAnsi="Arial" w:cs="Arial"/>
          <w:b/>
        </w:rPr>
        <w:t xml:space="preserve"> has been used</w:t>
      </w:r>
      <w:r w:rsidR="00CB6A26" w:rsidRPr="00CF684F">
        <w:rPr>
          <w:rFonts w:ascii="Arial" w:eastAsia="Arial" w:hAnsi="Arial" w:cs="Arial"/>
          <w:b/>
        </w:rPr>
        <w:t>.</w:t>
      </w:r>
    </w:p>
    <w:p w14:paraId="76FD1947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48" w14:textId="77777777" w:rsidR="008F7735" w:rsidRDefault="008F7735" w:rsidP="00175642">
      <w:pPr>
        <w:jc w:val="both"/>
        <w:rPr>
          <w:rFonts w:ascii="Arial" w:eastAsia="Arial" w:hAnsi="Arial" w:cs="Arial"/>
          <w:b/>
        </w:rPr>
      </w:pPr>
    </w:p>
    <w:p w14:paraId="76FD1949" w14:textId="77777777" w:rsidR="008F7735" w:rsidRDefault="00F5302C" w:rsidP="00175642">
      <w:pPr>
        <w:jc w:val="both"/>
        <w:rPr>
          <w:rFonts w:ascii="Arial" w:eastAsia="Arial" w:hAnsi="Arial" w:cs="Arial"/>
        </w:rPr>
      </w:pPr>
      <w:r w:rsidRPr="0048496E">
        <w:rPr>
          <w:rFonts w:ascii="Arial" w:eastAsia="Arial" w:hAnsi="Arial" w:cs="Arial"/>
          <w:b/>
        </w:rPr>
        <w:t>Hub Charge Out Rates &amp; Income</w:t>
      </w:r>
    </w:p>
    <w:p w14:paraId="76FD194A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4B" w14:textId="555E164F" w:rsidR="008F7735" w:rsidRDefault="00F5302C" w:rsidP="001756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Nocton Hub should aim to achieve enough income to cover its costs - in accordance with the commitment given to residents at the time of re-building the former Village Hall.  </w:t>
      </w:r>
      <w:r w:rsidR="0055016D">
        <w:rPr>
          <w:rFonts w:ascii="Arial" w:eastAsia="Arial" w:hAnsi="Arial" w:cs="Arial"/>
        </w:rPr>
        <w:t xml:space="preserve">The rate for the Events Hall at </w:t>
      </w:r>
      <w:r>
        <w:rPr>
          <w:rFonts w:ascii="Arial" w:eastAsia="Arial" w:hAnsi="Arial" w:cs="Arial"/>
        </w:rPr>
        <w:t xml:space="preserve">Nocton Hub </w:t>
      </w:r>
      <w:r w:rsidR="0055016D"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</w:rPr>
        <w:t>currently £1</w:t>
      </w:r>
      <w:r w:rsidR="007C2D23">
        <w:rPr>
          <w:rFonts w:ascii="Arial" w:eastAsia="Arial" w:hAnsi="Arial" w:cs="Arial"/>
        </w:rPr>
        <w:t>4.85</w:t>
      </w:r>
      <w:r>
        <w:rPr>
          <w:rFonts w:ascii="Arial" w:eastAsia="Arial" w:hAnsi="Arial" w:cs="Arial"/>
        </w:rPr>
        <w:t xml:space="preserve"> per hour with discounts </w:t>
      </w:r>
      <w:r w:rsidR="00A342AA">
        <w:rPr>
          <w:rFonts w:ascii="Arial" w:eastAsia="Arial" w:hAnsi="Arial" w:cs="Arial"/>
        </w:rPr>
        <w:t xml:space="preserve">available </w:t>
      </w:r>
      <w:r>
        <w:rPr>
          <w:rFonts w:ascii="Arial" w:eastAsia="Arial" w:hAnsi="Arial" w:cs="Arial"/>
        </w:rPr>
        <w:t>for local and regular users.  Other local hall rates are as follows (</w:t>
      </w:r>
      <w:r w:rsidR="00771254">
        <w:rPr>
          <w:rFonts w:ascii="Arial" w:eastAsia="Arial" w:hAnsi="Arial" w:cs="Arial"/>
        </w:rPr>
        <w:t>November</w:t>
      </w:r>
      <w:r>
        <w:rPr>
          <w:rFonts w:ascii="Arial" w:eastAsia="Arial" w:hAnsi="Arial" w:cs="Arial"/>
        </w:rPr>
        <w:t xml:space="preserve"> 202</w:t>
      </w:r>
      <w:r w:rsidR="00E479DC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):</w:t>
      </w:r>
    </w:p>
    <w:p w14:paraId="76FD194C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5EA2C4CF" w14:textId="707CC4AA" w:rsidR="00D11038" w:rsidRPr="00250831" w:rsidRDefault="00D11038" w:rsidP="00175642">
      <w:pPr>
        <w:numPr>
          <w:ilvl w:val="0"/>
          <w:numId w:val="3"/>
        </w:numPr>
        <w:jc w:val="both"/>
        <w:rPr>
          <w:rFonts w:ascii="Arial" w:eastAsia="Arial" w:hAnsi="Arial" w:cs="Arial"/>
        </w:rPr>
      </w:pPr>
      <w:proofErr w:type="spellStart"/>
      <w:r w:rsidRPr="00250831">
        <w:rPr>
          <w:rFonts w:ascii="Arial" w:eastAsia="Arial" w:hAnsi="Arial" w:cs="Arial"/>
        </w:rPr>
        <w:t>Potterhanworth</w:t>
      </w:r>
      <w:proofErr w:type="spellEnd"/>
      <w:r w:rsidRPr="00250831">
        <w:rPr>
          <w:rFonts w:ascii="Arial" w:eastAsia="Arial" w:hAnsi="Arial" w:cs="Arial"/>
        </w:rPr>
        <w:tab/>
        <w:t xml:space="preserve">£20 </w:t>
      </w:r>
      <w:r w:rsidR="00175642" w:rsidRPr="00250831">
        <w:rPr>
          <w:rFonts w:ascii="Arial" w:eastAsia="Arial" w:hAnsi="Arial" w:cs="Arial"/>
        </w:rPr>
        <w:t xml:space="preserve">- </w:t>
      </w:r>
      <w:r w:rsidRPr="00250831">
        <w:rPr>
          <w:rFonts w:ascii="Arial" w:eastAsia="Arial" w:hAnsi="Arial" w:cs="Arial"/>
        </w:rPr>
        <w:t>(</w:t>
      </w:r>
      <w:r w:rsidR="009743D5">
        <w:rPr>
          <w:rFonts w:ascii="Arial" w:eastAsia="Arial" w:hAnsi="Arial" w:cs="Arial"/>
        </w:rPr>
        <w:t>F</w:t>
      </w:r>
      <w:r w:rsidRPr="00250831">
        <w:rPr>
          <w:rFonts w:ascii="Arial" w:eastAsia="Arial" w:hAnsi="Arial" w:cs="Arial"/>
        </w:rPr>
        <w:t>ull morning or afternoon)</w:t>
      </w:r>
      <w:r w:rsidR="00936EDE" w:rsidRPr="00250831">
        <w:rPr>
          <w:rFonts w:ascii="Arial" w:eastAsia="Arial" w:hAnsi="Arial" w:cs="Arial"/>
        </w:rPr>
        <w:t xml:space="preserve"> </w:t>
      </w:r>
      <w:r w:rsidR="003F0295" w:rsidRPr="00250831">
        <w:rPr>
          <w:rFonts w:ascii="Arial" w:eastAsia="Arial" w:hAnsi="Arial" w:cs="Arial"/>
        </w:rPr>
        <w:t>(No deposit requirement)</w:t>
      </w:r>
    </w:p>
    <w:p w14:paraId="76FD194D" w14:textId="1ECD4F0E" w:rsidR="008F7735" w:rsidRPr="00250831" w:rsidRDefault="00F5302C" w:rsidP="00175642">
      <w:pPr>
        <w:numPr>
          <w:ilvl w:val="0"/>
          <w:numId w:val="3"/>
        </w:numPr>
        <w:jc w:val="both"/>
        <w:rPr>
          <w:rFonts w:ascii="Arial" w:eastAsia="Arial" w:hAnsi="Arial" w:cs="Arial"/>
        </w:rPr>
      </w:pPr>
      <w:r w:rsidRPr="00250831">
        <w:rPr>
          <w:rFonts w:ascii="Arial" w:eastAsia="Arial" w:hAnsi="Arial" w:cs="Arial"/>
        </w:rPr>
        <w:t>Dunston</w:t>
      </w:r>
      <w:r w:rsidRPr="00250831">
        <w:rPr>
          <w:rFonts w:ascii="Arial" w:eastAsia="Arial" w:hAnsi="Arial" w:cs="Arial"/>
        </w:rPr>
        <w:tab/>
      </w:r>
      <w:r w:rsidRPr="00250831">
        <w:rPr>
          <w:rFonts w:ascii="Arial" w:eastAsia="Arial" w:hAnsi="Arial" w:cs="Arial"/>
        </w:rPr>
        <w:tab/>
        <w:t>£1</w:t>
      </w:r>
      <w:r w:rsidR="003F0295" w:rsidRPr="00250831">
        <w:rPr>
          <w:rFonts w:ascii="Arial" w:eastAsia="Arial" w:hAnsi="Arial" w:cs="Arial"/>
        </w:rPr>
        <w:t xml:space="preserve">6 </w:t>
      </w:r>
      <w:r w:rsidR="00175642" w:rsidRPr="00250831">
        <w:rPr>
          <w:rFonts w:ascii="Arial" w:eastAsia="Arial" w:hAnsi="Arial" w:cs="Arial"/>
        </w:rPr>
        <w:t xml:space="preserve">- </w:t>
      </w:r>
      <w:r w:rsidR="006B138A" w:rsidRPr="00250831">
        <w:rPr>
          <w:rFonts w:ascii="Arial" w:eastAsia="Arial" w:hAnsi="Arial" w:cs="Arial"/>
        </w:rPr>
        <w:t>(Winter</w:t>
      </w:r>
      <w:r w:rsidR="00723164">
        <w:rPr>
          <w:rFonts w:ascii="Arial" w:eastAsia="Arial" w:hAnsi="Arial" w:cs="Arial"/>
        </w:rPr>
        <w:t xml:space="preserve">, </w:t>
      </w:r>
      <w:r w:rsidR="006B138A" w:rsidRPr="00250831">
        <w:rPr>
          <w:rFonts w:ascii="Arial" w:eastAsia="Arial" w:hAnsi="Arial" w:cs="Arial"/>
        </w:rPr>
        <w:t>£14 Summer) (No deposit requirement)</w:t>
      </w:r>
    </w:p>
    <w:p w14:paraId="7D53BB47" w14:textId="239FCD33" w:rsidR="00D11038" w:rsidRPr="00250831" w:rsidRDefault="00D11038" w:rsidP="00175642">
      <w:pPr>
        <w:numPr>
          <w:ilvl w:val="0"/>
          <w:numId w:val="3"/>
        </w:numPr>
        <w:jc w:val="both"/>
        <w:rPr>
          <w:rFonts w:ascii="Arial" w:eastAsia="Arial" w:hAnsi="Arial" w:cs="Arial"/>
        </w:rPr>
      </w:pPr>
      <w:proofErr w:type="spellStart"/>
      <w:r w:rsidRPr="00250831">
        <w:rPr>
          <w:rFonts w:ascii="Arial" w:eastAsia="Arial" w:hAnsi="Arial" w:cs="Arial"/>
        </w:rPr>
        <w:t>Metheringham</w:t>
      </w:r>
      <w:proofErr w:type="spellEnd"/>
      <w:r w:rsidRPr="00250831">
        <w:rPr>
          <w:rFonts w:ascii="Arial" w:eastAsia="Arial" w:hAnsi="Arial" w:cs="Arial"/>
        </w:rPr>
        <w:tab/>
        <w:t xml:space="preserve">£15 </w:t>
      </w:r>
      <w:r w:rsidR="00175642" w:rsidRPr="00250831">
        <w:rPr>
          <w:rFonts w:ascii="Arial" w:eastAsia="Arial" w:hAnsi="Arial" w:cs="Arial"/>
        </w:rPr>
        <w:t xml:space="preserve">- </w:t>
      </w:r>
      <w:r w:rsidR="004B01A0" w:rsidRPr="00250831">
        <w:rPr>
          <w:rFonts w:ascii="Arial" w:eastAsia="Arial" w:hAnsi="Arial" w:cs="Arial"/>
        </w:rPr>
        <w:t>(</w:t>
      </w:r>
      <w:r w:rsidR="00175642" w:rsidRPr="00250831">
        <w:rPr>
          <w:rFonts w:ascii="Arial" w:eastAsia="Arial" w:hAnsi="Arial" w:cs="Arial"/>
        </w:rPr>
        <w:t>W</w:t>
      </w:r>
      <w:r w:rsidRPr="00250831">
        <w:rPr>
          <w:rFonts w:ascii="Arial" w:eastAsia="Arial" w:hAnsi="Arial" w:cs="Arial"/>
        </w:rPr>
        <w:t>eekday</w:t>
      </w:r>
      <w:r w:rsidR="00723164">
        <w:rPr>
          <w:rFonts w:ascii="Arial" w:eastAsia="Arial" w:hAnsi="Arial" w:cs="Arial"/>
        </w:rPr>
        <w:t xml:space="preserve">s, </w:t>
      </w:r>
      <w:r w:rsidRPr="00250831">
        <w:rPr>
          <w:rFonts w:ascii="Arial" w:eastAsia="Arial" w:hAnsi="Arial" w:cs="Arial"/>
        </w:rPr>
        <w:t>£18.75 weekends</w:t>
      </w:r>
      <w:r w:rsidR="00175642" w:rsidRPr="00250831">
        <w:rPr>
          <w:rFonts w:ascii="Arial" w:eastAsia="Arial" w:hAnsi="Arial" w:cs="Arial"/>
        </w:rPr>
        <w:t>)</w:t>
      </w:r>
      <w:r w:rsidR="00974DEB" w:rsidRPr="00250831">
        <w:rPr>
          <w:rFonts w:ascii="Arial" w:eastAsia="Arial" w:hAnsi="Arial" w:cs="Arial"/>
        </w:rPr>
        <w:t xml:space="preserve"> (No deposit requirement)</w:t>
      </w:r>
    </w:p>
    <w:p w14:paraId="76FD194E" w14:textId="76672259" w:rsidR="008F7735" w:rsidRPr="00250831" w:rsidRDefault="009503F4" w:rsidP="00175642">
      <w:pPr>
        <w:numPr>
          <w:ilvl w:val="0"/>
          <w:numId w:val="3"/>
        </w:numPr>
        <w:jc w:val="both"/>
        <w:rPr>
          <w:rFonts w:ascii="Arial" w:eastAsia="Arial" w:hAnsi="Arial" w:cs="Arial"/>
        </w:rPr>
      </w:pPr>
      <w:proofErr w:type="spellStart"/>
      <w:r w:rsidRPr="00250831">
        <w:rPr>
          <w:rFonts w:ascii="Arial" w:eastAsia="Arial" w:hAnsi="Arial" w:cs="Arial"/>
        </w:rPr>
        <w:t>Scopwick</w:t>
      </w:r>
      <w:proofErr w:type="spellEnd"/>
      <w:r w:rsidRPr="00250831">
        <w:rPr>
          <w:rFonts w:ascii="Arial" w:eastAsia="Arial" w:hAnsi="Arial" w:cs="Arial"/>
        </w:rPr>
        <w:tab/>
      </w:r>
      <w:r w:rsidRPr="00250831">
        <w:rPr>
          <w:rFonts w:ascii="Arial" w:eastAsia="Arial" w:hAnsi="Arial" w:cs="Arial"/>
        </w:rPr>
        <w:tab/>
        <w:t>£</w:t>
      </w:r>
      <w:r w:rsidR="00FB0751" w:rsidRPr="00250831">
        <w:rPr>
          <w:rFonts w:ascii="Arial" w:eastAsia="Arial" w:hAnsi="Arial" w:cs="Arial"/>
        </w:rPr>
        <w:t>15</w:t>
      </w:r>
      <w:r w:rsidRPr="00250831">
        <w:rPr>
          <w:rFonts w:ascii="Arial" w:eastAsia="Arial" w:hAnsi="Arial" w:cs="Arial"/>
        </w:rPr>
        <w:t xml:space="preserve"> </w:t>
      </w:r>
      <w:r w:rsidR="00175642" w:rsidRPr="00250831">
        <w:rPr>
          <w:rFonts w:ascii="Arial" w:eastAsia="Arial" w:hAnsi="Arial" w:cs="Arial"/>
        </w:rPr>
        <w:t xml:space="preserve">- </w:t>
      </w:r>
      <w:r w:rsidRPr="00250831">
        <w:rPr>
          <w:rFonts w:ascii="Arial" w:eastAsia="Arial" w:hAnsi="Arial" w:cs="Arial"/>
        </w:rPr>
        <w:t>(</w:t>
      </w:r>
      <w:r w:rsidR="00723164">
        <w:rPr>
          <w:rFonts w:ascii="Arial" w:eastAsia="Arial" w:hAnsi="Arial" w:cs="Arial"/>
        </w:rPr>
        <w:t>F</w:t>
      </w:r>
      <w:r w:rsidRPr="00250831">
        <w:rPr>
          <w:rFonts w:ascii="Arial" w:eastAsia="Arial" w:hAnsi="Arial" w:cs="Arial"/>
        </w:rPr>
        <w:t>irst two hours)</w:t>
      </w:r>
      <w:r w:rsidR="007F5A9B" w:rsidRPr="00250831">
        <w:rPr>
          <w:rFonts w:ascii="Arial" w:eastAsia="Arial" w:hAnsi="Arial" w:cs="Arial"/>
        </w:rPr>
        <w:t xml:space="preserve"> (No deposit requirement)</w:t>
      </w:r>
    </w:p>
    <w:p w14:paraId="76FD1950" w14:textId="00956A8E" w:rsidR="008F7735" w:rsidRDefault="008F7735" w:rsidP="00175642">
      <w:pPr>
        <w:ind w:left="360"/>
        <w:jc w:val="both"/>
        <w:rPr>
          <w:rFonts w:ascii="Arial" w:eastAsia="Arial" w:hAnsi="Arial" w:cs="Arial"/>
        </w:rPr>
      </w:pPr>
    </w:p>
    <w:p w14:paraId="76FD1951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79D8579" w14:textId="3133CEE5" w:rsidR="00C24D2D" w:rsidRDefault="00F5302C" w:rsidP="00175642">
      <w:pPr>
        <w:numPr>
          <w:ilvl w:val="0"/>
          <w:numId w:val="7"/>
        </w:num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 increase in Hub </w:t>
      </w:r>
      <w:proofErr w:type="gramStart"/>
      <w:r>
        <w:rPr>
          <w:rFonts w:ascii="Arial" w:eastAsia="Arial" w:hAnsi="Arial" w:cs="Arial"/>
          <w:b/>
        </w:rPr>
        <w:t>charge</w:t>
      </w:r>
      <w:proofErr w:type="gramEnd"/>
      <w:r>
        <w:rPr>
          <w:rFonts w:ascii="Arial" w:eastAsia="Arial" w:hAnsi="Arial" w:cs="Arial"/>
          <w:b/>
        </w:rPr>
        <w:t xml:space="preserve"> out rates </w:t>
      </w:r>
      <w:r w:rsidR="00C24D2D">
        <w:rPr>
          <w:rFonts w:ascii="Arial" w:eastAsia="Arial" w:hAnsi="Arial" w:cs="Arial"/>
          <w:b/>
        </w:rPr>
        <w:t xml:space="preserve">as suggested below </w:t>
      </w:r>
      <w:r>
        <w:rPr>
          <w:rFonts w:ascii="Arial" w:eastAsia="Arial" w:hAnsi="Arial" w:cs="Arial"/>
          <w:b/>
        </w:rPr>
        <w:t xml:space="preserve">should be considered in order to account for </w:t>
      </w:r>
      <w:r w:rsidR="0077091E">
        <w:rPr>
          <w:rFonts w:ascii="Arial" w:eastAsia="Arial" w:hAnsi="Arial" w:cs="Arial"/>
          <w:b/>
        </w:rPr>
        <w:t>in</w:t>
      </w:r>
      <w:r w:rsidR="002222A0">
        <w:rPr>
          <w:rFonts w:ascii="Arial" w:eastAsia="Arial" w:hAnsi="Arial" w:cs="Arial"/>
          <w:b/>
        </w:rPr>
        <w:t xml:space="preserve">creased </w:t>
      </w:r>
      <w:r w:rsidR="00EE2DC2">
        <w:rPr>
          <w:rFonts w:ascii="Arial" w:eastAsia="Arial" w:hAnsi="Arial" w:cs="Arial"/>
          <w:b/>
        </w:rPr>
        <w:t xml:space="preserve">cost </w:t>
      </w:r>
      <w:r>
        <w:rPr>
          <w:rFonts w:ascii="Arial" w:eastAsia="Arial" w:hAnsi="Arial" w:cs="Arial"/>
          <w:b/>
        </w:rPr>
        <w:t>pressures but also to align these rates with other local facilities</w:t>
      </w:r>
      <w:r w:rsidR="00AF5BF6">
        <w:rPr>
          <w:rFonts w:ascii="Arial" w:eastAsia="Arial" w:hAnsi="Arial" w:cs="Arial"/>
          <w:b/>
        </w:rPr>
        <w:t>.</w:t>
      </w:r>
    </w:p>
    <w:p w14:paraId="4CFB12F4" w14:textId="2213818B" w:rsidR="00E77B21" w:rsidRDefault="00C96E60" w:rsidP="00C24D2D">
      <w:pPr>
        <w:numPr>
          <w:ilvl w:val="1"/>
          <w:numId w:val="7"/>
        </w:num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£</w:t>
      </w:r>
      <w:r w:rsidR="001F7DDB">
        <w:rPr>
          <w:rFonts w:ascii="Arial" w:eastAsia="Arial" w:hAnsi="Arial" w:cs="Arial"/>
          <w:b/>
        </w:rPr>
        <w:t>1.15</w:t>
      </w:r>
      <w:r>
        <w:rPr>
          <w:rFonts w:ascii="Arial" w:eastAsia="Arial" w:hAnsi="Arial" w:cs="Arial"/>
          <w:b/>
        </w:rPr>
        <w:t xml:space="preserve"> (</w:t>
      </w:r>
      <w:r w:rsidR="001F7DDB">
        <w:rPr>
          <w:rFonts w:ascii="Arial" w:eastAsia="Arial" w:hAnsi="Arial" w:cs="Arial"/>
          <w:b/>
        </w:rPr>
        <w:t>7.7</w:t>
      </w:r>
      <w:r>
        <w:rPr>
          <w:rFonts w:ascii="Arial" w:eastAsia="Arial" w:hAnsi="Arial" w:cs="Arial"/>
          <w:b/>
        </w:rPr>
        <w:t>%) increase to Event Hall</w:t>
      </w:r>
      <w:r w:rsidR="00E77B21">
        <w:rPr>
          <w:rFonts w:ascii="Arial" w:eastAsia="Arial" w:hAnsi="Arial" w:cs="Arial"/>
          <w:b/>
        </w:rPr>
        <w:t xml:space="preserve"> hire rate = £1</w:t>
      </w:r>
      <w:r w:rsidR="004159BC">
        <w:rPr>
          <w:rFonts w:ascii="Arial" w:eastAsia="Arial" w:hAnsi="Arial" w:cs="Arial"/>
          <w:b/>
        </w:rPr>
        <w:t>6</w:t>
      </w:r>
      <w:r w:rsidR="00E77B21">
        <w:rPr>
          <w:rFonts w:ascii="Arial" w:eastAsia="Arial" w:hAnsi="Arial" w:cs="Arial"/>
          <w:b/>
        </w:rPr>
        <w:t xml:space="preserve"> per hour.</w:t>
      </w:r>
    </w:p>
    <w:p w14:paraId="0537CA8A" w14:textId="28B5CE80" w:rsidR="00664F34" w:rsidRDefault="00E77B21" w:rsidP="00C24D2D">
      <w:pPr>
        <w:numPr>
          <w:ilvl w:val="1"/>
          <w:numId w:val="7"/>
        </w:num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£</w:t>
      </w:r>
      <w:r w:rsidR="00EC736D">
        <w:rPr>
          <w:rFonts w:ascii="Arial" w:eastAsia="Arial" w:hAnsi="Arial" w:cs="Arial"/>
          <w:b/>
        </w:rPr>
        <w:t>0.</w:t>
      </w:r>
      <w:r w:rsidR="004A1732">
        <w:rPr>
          <w:rFonts w:ascii="Arial" w:eastAsia="Arial" w:hAnsi="Arial" w:cs="Arial"/>
          <w:b/>
        </w:rPr>
        <w:t>9</w:t>
      </w:r>
      <w:r w:rsidR="00EC736D">
        <w:rPr>
          <w:rFonts w:ascii="Arial" w:eastAsia="Arial" w:hAnsi="Arial" w:cs="Arial"/>
          <w:b/>
        </w:rPr>
        <w:t>0 (</w:t>
      </w:r>
      <w:r w:rsidR="004A1732">
        <w:rPr>
          <w:rFonts w:ascii="Arial" w:eastAsia="Arial" w:hAnsi="Arial" w:cs="Arial"/>
          <w:b/>
        </w:rPr>
        <w:t>7.4</w:t>
      </w:r>
      <w:r w:rsidR="00664F34">
        <w:rPr>
          <w:rFonts w:ascii="Arial" w:eastAsia="Arial" w:hAnsi="Arial" w:cs="Arial"/>
          <w:b/>
        </w:rPr>
        <w:t>%</w:t>
      </w:r>
      <w:r w:rsidR="00267E80">
        <w:rPr>
          <w:rFonts w:ascii="Arial" w:eastAsia="Arial" w:hAnsi="Arial" w:cs="Arial"/>
          <w:b/>
        </w:rPr>
        <w:t>)</w:t>
      </w:r>
      <w:r w:rsidR="00664F34">
        <w:rPr>
          <w:rFonts w:ascii="Arial" w:eastAsia="Arial" w:hAnsi="Arial" w:cs="Arial"/>
          <w:b/>
        </w:rPr>
        <w:t xml:space="preserve"> increase to Lounge hire rate = £1</w:t>
      </w:r>
      <w:r w:rsidR="00A92D71">
        <w:rPr>
          <w:rFonts w:ascii="Arial" w:eastAsia="Arial" w:hAnsi="Arial" w:cs="Arial"/>
          <w:b/>
        </w:rPr>
        <w:t>3</w:t>
      </w:r>
      <w:r w:rsidR="00664F34">
        <w:rPr>
          <w:rFonts w:ascii="Arial" w:eastAsia="Arial" w:hAnsi="Arial" w:cs="Arial"/>
          <w:b/>
        </w:rPr>
        <w:t xml:space="preserve"> per hour.</w:t>
      </w:r>
    </w:p>
    <w:p w14:paraId="25BCBC21" w14:textId="05F6D21A" w:rsidR="00BB3589" w:rsidRDefault="00267E80" w:rsidP="00BB3589">
      <w:pPr>
        <w:numPr>
          <w:ilvl w:val="1"/>
          <w:numId w:val="7"/>
        </w:num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£0.</w:t>
      </w:r>
      <w:r w:rsidR="00AE1904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0 (</w:t>
      </w:r>
      <w:r w:rsidR="00746B2E">
        <w:rPr>
          <w:rFonts w:ascii="Arial" w:eastAsia="Arial" w:hAnsi="Arial" w:cs="Arial"/>
          <w:b/>
        </w:rPr>
        <w:t>3.9</w:t>
      </w:r>
      <w:r>
        <w:rPr>
          <w:rFonts w:ascii="Arial" w:eastAsia="Arial" w:hAnsi="Arial" w:cs="Arial"/>
          <w:b/>
        </w:rPr>
        <w:t>%) increase to Meeting room hire rate = £</w:t>
      </w:r>
      <w:r w:rsidR="00F31F59">
        <w:rPr>
          <w:rFonts w:ascii="Arial" w:eastAsia="Arial" w:hAnsi="Arial" w:cs="Arial"/>
          <w:b/>
        </w:rPr>
        <w:t>8 per hour.</w:t>
      </w:r>
    </w:p>
    <w:p w14:paraId="4EDB278B" w14:textId="77777777" w:rsidR="00BB3589" w:rsidRDefault="00BB3589" w:rsidP="00BB3589">
      <w:pPr>
        <w:ind w:left="720"/>
        <w:jc w:val="both"/>
        <w:rPr>
          <w:rFonts w:ascii="Arial" w:eastAsia="Arial" w:hAnsi="Arial" w:cs="Arial"/>
          <w:b/>
        </w:rPr>
      </w:pPr>
    </w:p>
    <w:p w14:paraId="76FD1954" w14:textId="3E87434B" w:rsidR="008F7735" w:rsidRPr="00663B0C" w:rsidRDefault="00F5302C" w:rsidP="00175642">
      <w:pPr>
        <w:numPr>
          <w:ilvl w:val="0"/>
          <w:numId w:val="7"/>
        </w:numPr>
        <w:jc w:val="both"/>
        <w:rPr>
          <w:rFonts w:ascii="Arial" w:eastAsia="Arial" w:hAnsi="Arial" w:cs="Arial"/>
          <w:b/>
        </w:rPr>
      </w:pPr>
      <w:r w:rsidRPr="00BB3589">
        <w:rPr>
          <w:rFonts w:ascii="Arial" w:eastAsia="Arial" w:hAnsi="Arial" w:cs="Arial"/>
          <w:b/>
        </w:rPr>
        <w:t>Additionally, increased marketing and promotion should take place to sell currently unsold hours.</w:t>
      </w:r>
    </w:p>
    <w:p w14:paraId="13847A53" w14:textId="77777777" w:rsidR="008E3D51" w:rsidRPr="00663B0C" w:rsidRDefault="008E3D51" w:rsidP="00663B0C">
      <w:pPr>
        <w:rPr>
          <w:rFonts w:ascii="Arial" w:eastAsia="Arial" w:hAnsi="Arial" w:cs="Arial"/>
          <w:b/>
        </w:rPr>
      </w:pPr>
    </w:p>
    <w:p w14:paraId="6192C953" w14:textId="7A508714" w:rsidR="00BB3589" w:rsidRDefault="007E62E4" w:rsidP="00BB3589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From April 2026, </w:t>
      </w:r>
      <w:r w:rsidR="00746B2E">
        <w:rPr>
          <w:rFonts w:ascii="Arial" w:eastAsia="Arial" w:hAnsi="Arial" w:cs="Arial"/>
          <w:b/>
        </w:rPr>
        <w:t xml:space="preserve">some </w:t>
      </w:r>
      <w:r>
        <w:rPr>
          <w:rFonts w:ascii="Arial" w:eastAsia="Arial" w:hAnsi="Arial" w:cs="Arial"/>
          <w:b/>
        </w:rPr>
        <w:t>c</w:t>
      </w:r>
      <w:r w:rsidR="00384B1E">
        <w:rPr>
          <w:rFonts w:ascii="Arial" w:eastAsia="Arial" w:hAnsi="Arial" w:cs="Arial"/>
          <w:b/>
        </w:rPr>
        <w:t>onsideration should be given to</w:t>
      </w:r>
      <w:r w:rsidR="005E4CEA">
        <w:rPr>
          <w:rFonts w:ascii="Arial" w:eastAsia="Arial" w:hAnsi="Arial" w:cs="Arial"/>
          <w:b/>
        </w:rPr>
        <w:t xml:space="preserve"> the</w:t>
      </w:r>
      <w:r w:rsidR="00384B1E">
        <w:rPr>
          <w:rFonts w:ascii="Arial" w:eastAsia="Arial" w:hAnsi="Arial" w:cs="Arial"/>
          <w:b/>
        </w:rPr>
        <w:t xml:space="preserve"> introduction of a ‘Summer rate’ </w:t>
      </w:r>
      <w:proofErr w:type="gramStart"/>
      <w:r w:rsidR="00C92905">
        <w:rPr>
          <w:rFonts w:ascii="Arial" w:eastAsia="Arial" w:hAnsi="Arial" w:cs="Arial"/>
          <w:b/>
        </w:rPr>
        <w:t>in light of</w:t>
      </w:r>
      <w:proofErr w:type="gramEnd"/>
      <w:r w:rsidR="00C92905">
        <w:rPr>
          <w:rFonts w:ascii="Arial" w:eastAsia="Arial" w:hAnsi="Arial" w:cs="Arial"/>
          <w:b/>
        </w:rPr>
        <w:t xml:space="preserve"> expected Electricity savings resulting from the installation of Solar Panels.</w:t>
      </w:r>
    </w:p>
    <w:p w14:paraId="22B742D8" w14:textId="77777777" w:rsidR="00C92905" w:rsidRPr="00C92905" w:rsidRDefault="00C92905" w:rsidP="00C92905">
      <w:pPr>
        <w:pStyle w:val="ListParagraph"/>
        <w:rPr>
          <w:rFonts w:ascii="Arial" w:eastAsia="Arial" w:hAnsi="Arial" w:cs="Arial"/>
          <w:b/>
        </w:rPr>
      </w:pPr>
    </w:p>
    <w:p w14:paraId="76FD1955" w14:textId="77777777" w:rsidR="008F7735" w:rsidRDefault="008F7735" w:rsidP="00175642">
      <w:pPr>
        <w:jc w:val="both"/>
        <w:rPr>
          <w:rFonts w:ascii="Arial" w:eastAsia="Arial" w:hAnsi="Arial" w:cs="Arial"/>
          <w:b/>
        </w:rPr>
      </w:pPr>
    </w:p>
    <w:p w14:paraId="76FD1956" w14:textId="77777777" w:rsidR="008F7735" w:rsidRDefault="00F5302C" w:rsidP="00175642">
      <w:pPr>
        <w:jc w:val="both"/>
        <w:rPr>
          <w:rFonts w:ascii="Arial" w:eastAsia="Arial" w:hAnsi="Arial" w:cs="Arial"/>
          <w:b/>
        </w:rPr>
      </w:pPr>
      <w:r w:rsidRPr="0048496E">
        <w:rPr>
          <w:rFonts w:ascii="Arial" w:eastAsia="Arial" w:hAnsi="Arial" w:cs="Arial"/>
          <w:b/>
        </w:rPr>
        <w:t>Other considerations</w:t>
      </w:r>
    </w:p>
    <w:p w14:paraId="76FD1957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58" w14:textId="21063B04" w:rsidR="008F7735" w:rsidRDefault="00F5302C" w:rsidP="00175642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 are no elections anticipated in 202</w:t>
      </w:r>
      <w:r w:rsidR="002146E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/</w:t>
      </w:r>
      <w:r w:rsidR="002146E6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>, however, costs associated with such an election (estimated at £2,500) should be held in reserves on an ongoing basis.</w:t>
      </w:r>
      <w:r>
        <w:rPr>
          <w:rFonts w:ascii="Arial" w:eastAsia="Arial" w:hAnsi="Arial" w:cs="Arial"/>
        </w:rPr>
        <w:br/>
      </w:r>
    </w:p>
    <w:p w14:paraId="0DB586B3" w14:textId="735B03A7" w:rsidR="00B45BD6" w:rsidRDefault="00F5302C" w:rsidP="00B45BD6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 w:rsidRPr="00161FEC">
        <w:rPr>
          <w:rFonts w:ascii="Arial" w:eastAsia="Arial" w:hAnsi="Arial" w:cs="Arial"/>
        </w:rPr>
        <w:t>20% of the salary costs of both the RFO and the Clerk should be charged to the Hub account to cater for hub topics (invoicing, financial management and staff management).</w:t>
      </w:r>
    </w:p>
    <w:p w14:paraId="04AFEDC2" w14:textId="77777777" w:rsidR="00161FEC" w:rsidRDefault="00161FEC" w:rsidP="00161FEC">
      <w:pPr>
        <w:pStyle w:val="ListParagraph"/>
        <w:ind w:right="49"/>
        <w:jc w:val="both"/>
        <w:rPr>
          <w:rFonts w:ascii="Arial" w:eastAsia="Arial" w:hAnsi="Arial" w:cs="Arial"/>
        </w:rPr>
      </w:pPr>
    </w:p>
    <w:p w14:paraId="76FD195A" w14:textId="2369AB3C" w:rsidR="008F7735" w:rsidRPr="00C42051" w:rsidRDefault="00B45BD6" w:rsidP="00C42051">
      <w:pPr>
        <w:pStyle w:val="ListParagraph"/>
        <w:numPr>
          <w:ilvl w:val="0"/>
          <w:numId w:val="6"/>
        </w:numPr>
        <w:ind w:right="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17% of the salary and </w:t>
      </w:r>
      <w:r w:rsidR="00161FEC">
        <w:rPr>
          <w:rFonts w:ascii="Arial" w:eastAsia="Arial" w:hAnsi="Arial" w:cs="Arial"/>
        </w:rPr>
        <w:t xml:space="preserve">expected </w:t>
      </w:r>
      <w:r>
        <w:rPr>
          <w:rFonts w:ascii="Arial" w:eastAsia="Arial" w:hAnsi="Arial" w:cs="Arial"/>
        </w:rPr>
        <w:t>National Insurance costs of the Village Keeper</w:t>
      </w:r>
      <w:r w:rsidR="009D4F8D">
        <w:rPr>
          <w:rFonts w:ascii="Arial" w:eastAsia="Arial" w:hAnsi="Arial" w:cs="Arial"/>
        </w:rPr>
        <w:t xml:space="preserve"> should be charged to the Hub account to account for various tasks he completes there (cleaning and set</w:t>
      </w:r>
      <w:r w:rsidR="00BE109C">
        <w:rPr>
          <w:rFonts w:ascii="Arial" w:eastAsia="Arial" w:hAnsi="Arial" w:cs="Arial"/>
        </w:rPr>
        <w:t xml:space="preserve"> up).</w:t>
      </w:r>
    </w:p>
    <w:p w14:paraId="74D0E87A" w14:textId="77777777" w:rsidR="00161FEC" w:rsidRDefault="00161FEC" w:rsidP="00161FEC">
      <w:pPr>
        <w:jc w:val="both"/>
        <w:rPr>
          <w:rFonts w:ascii="Arial" w:eastAsia="Arial" w:hAnsi="Arial" w:cs="Arial"/>
        </w:rPr>
      </w:pPr>
    </w:p>
    <w:p w14:paraId="76FD195B" w14:textId="227F1AFF" w:rsidR="008F7735" w:rsidRDefault="00F5302C" w:rsidP="00175642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r w:rsidR="00C42051">
        <w:rPr>
          <w:rFonts w:ascii="Arial" w:eastAsia="Arial" w:hAnsi="Arial" w:cs="Arial"/>
        </w:rPr>
        <w:t xml:space="preserve">forecasted peak inflation rate for 2025/26 </w:t>
      </w:r>
      <w:r>
        <w:rPr>
          <w:rFonts w:ascii="Arial" w:eastAsia="Arial" w:hAnsi="Arial" w:cs="Arial"/>
        </w:rPr>
        <w:t>(</w:t>
      </w:r>
      <w:r w:rsidR="00C42051">
        <w:rPr>
          <w:rFonts w:ascii="Arial" w:eastAsia="Arial" w:hAnsi="Arial" w:cs="Arial"/>
        </w:rPr>
        <w:t>2.5</w:t>
      </w:r>
      <w:r>
        <w:rPr>
          <w:rFonts w:ascii="Arial" w:eastAsia="Arial" w:hAnsi="Arial" w:cs="Arial"/>
        </w:rPr>
        <w:t>%) has been used to increase other costs where they are not fixed by contract.</w:t>
      </w:r>
    </w:p>
    <w:p w14:paraId="2CA8AC1A" w14:textId="77777777" w:rsidR="00161FEC" w:rsidRDefault="00161FEC" w:rsidP="00161FEC">
      <w:pPr>
        <w:pStyle w:val="ListParagraph"/>
        <w:rPr>
          <w:rFonts w:ascii="Arial" w:eastAsia="Arial" w:hAnsi="Arial" w:cs="Arial"/>
        </w:rPr>
      </w:pPr>
    </w:p>
    <w:p w14:paraId="76FD195C" w14:textId="3639585E" w:rsidR="008F7735" w:rsidRDefault="00F5302C" w:rsidP="00175642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Peppercorn Rent of £100 for the right to use a part of the paddock behind the Hub as an overspill car park has been omitted from the 202</w:t>
      </w:r>
      <w:r w:rsidR="00643E7B">
        <w:rPr>
          <w:rFonts w:ascii="Arial" w:eastAsia="Arial" w:hAnsi="Arial" w:cs="Arial"/>
        </w:rPr>
        <w:t>5/26</w:t>
      </w:r>
      <w:r>
        <w:rPr>
          <w:rFonts w:ascii="Arial" w:eastAsia="Arial" w:hAnsi="Arial" w:cs="Arial"/>
        </w:rPr>
        <w:t xml:space="preserve"> budget </w:t>
      </w:r>
      <w:r w:rsidR="00643E7B">
        <w:rPr>
          <w:rFonts w:ascii="Arial" w:eastAsia="Arial" w:hAnsi="Arial" w:cs="Arial"/>
        </w:rPr>
        <w:t xml:space="preserve">following </w:t>
      </w:r>
      <w:r w:rsidR="00C20529">
        <w:rPr>
          <w:rFonts w:ascii="Arial" w:eastAsia="Arial" w:hAnsi="Arial" w:cs="Arial"/>
        </w:rPr>
        <w:t xml:space="preserve">the </w:t>
      </w:r>
      <w:r w:rsidR="00643E7B">
        <w:rPr>
          <w:rFonts w:ascii="Arial" w:eastAsia="Arial" w:hAnsi="Arial" w:cs="Arial"/>
        </w:rPr>
        <w:t xml:space="preserve">agreement </w:t>
      </w:r>
      <w:r>
        <w:rPr>
          <w:rFonts w:ascii="Arial" w:eastAsia="Arial" w:hAnsi="Arial" w:cs="Arial"/>
        </w:rPr>
        <w:t xml:space="preserve">reached with the owners AG Property Consultants </w:t>
      </w:r>
      <w:r w:rsidR="00C20529">
        <w:rPr>
          <w:rFonts w:ascii="Arial" w:eastAsia="Arial" w:hAnsi="Arial" w:cs="Arial"/>
        </w:rPr>
        <w:t xml:space="preserve">that </w:t>
      </w:r>
      <w:r>
        <w:rPr>
          <w:rFonts w:ascii="Arial" w:eastAsia="Arial" w:hAnsi="Arial" w:cs="Arial"/>
        </w:rPr>
        <w:t>remove</w:t>
      </w:r>
      <w:r w:rsidR="00C20529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the requirement to make this payment.</w:t>
      </w:r>
    </w:p>
    <w:p w14:paraId="58986332" w14:textId="77777777" w:rsidR="00161FEC" w:rsidRDefault="00161FEC" w:rsidP="00161FEC">
      <w:pPr>
        <w:pStyle w:val="ListParagraph"/>
        <w:rPr>
          <w:rFonts w:ascii="Arial" w:eastAsia="Arial" w:hAnsi="Arial" w:cs="Arial"/>
        </w:rPr>
      </w:pPr>
    </w:p>
    <w:p w14:paraId="6F6C4BBA" w14:textId="694908FB" w:rsidR="007C7F4C" w:rsidRDefault="007C7F4C" w:rsidP="00175642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contract for supply of Street Lighting electricity is due for renewal in June 2025.</w:t>
      </w:r>
      <w:r w:rsidR="000408A5">
        <w:rPr>
          <w:rFonts w:ascii="Arial" w:eastAsia="Arial" w:hAnsi="Arial" w:cs="Arial"/>
        </w:rPr>
        <w:t xml:space="preserve"> It is e</w:t>
      </w:r>
      <w:r w:rsidR="00847F91">
        <w:rPr>
          <w:rFonts w:ascii="Arial" w:eastAsia="Arial" w:hAnsi="Arial" w:cs="Arial"/>
        </w:rPr>
        <w:t xml:space="preserve">stimated </w:t>
      </w:r>
      <w:r w:rsidR="000408A5">
        <w:rPr>
          <w:rFonts w:ascii="Arial" w:eastAsia="Arial" w:hAnsi="Arial" w:cs="Arial"/>
        </w:rPr>
        <w:t xml:space="preserve">that </w:t>
      </w:r>
      <w:r w:rsidR="00444D21">
        <w:rPr>
          <w:rFonts w:ascii="Arial" w:eastAsia="Arial" w:hAnsi="Arial" w:cs="Arial"/>
        </w:rPr>
        <w:t xml:space="preserve">unit </w:t>
      </w:r>
      <w:r w:rsidR="000408A5">
        <w:rPr>
          <w:rFonts w:ascii="Arial" w:eastAsia="Arial" w:hAnsi="Arial" w:cs="Arial"/>
        </w:rPr>
        <w:t xml:space="preserve">rates </w:t>
      </w:r>
      <w:r w:rsidR="00444D21">
        <w:rPr>
          <w:rFonts w:ascii="Arial" w:eastAsia="Arial" w:hAnsi="Arial" w:cs="Arial"/>
        </w:rPr>
        <w:t xml:space="preserve">and standing charges </w:t>
      </w:r>
      <w:r w:rsidR="00847F91">
        <w:rPr>
          <w:rFonts w:ascii="Arial" w:eastAsia="Arial" w:hAnsi="Arial" w:cs="Arial"/>
        </w:rPr>
        <w:t xml:space="preserve">at that time will </w:t>
      </w:r>
      <w:r w:rsidR="00B06F82">
        <w:rPr>
          <w:rFonts w:ascii="Arial" w:eastAsia="Arial" w:hAnsi="Arial" w:cs="Arial"/>
        </w:rPr>
        <w:t xml:space="preserve">be </w:t>
      </w:r>
      <w:r w:rsidR="0026513B">
        <w:rPr>
          <w:rFonts w:ascii="Arial" w:eastAsia="Arial" w:hAnsi="Arial" w:cs="Arial"/>
        </w:rPr>
        <w:t xml:space="preserve">marginally </w:t>
      </w:r>
      <w:r w:rsidR="00B06F82">
        <w:rPr>
          <w:rFonts w:ascii="Arial" w:eastAsia="Arial" w:hAnsi="Arial" w:cs="Arial"/>
        </w:rPr>
        <w:t xml:space="preserve">higher than the rates </w:t>
      </w:r>
      <w:r w:rsidR="00444D21">
        <w:rPr>
          <w:rFonts w:ascii="Arial" w:eastAsia="Arial" w:hAnsi="Arial" w:cs="Arial"/>
        </w:rPr>
        <w:t xml:space="preserve">negotiated </w:t>
      </w:r>
      <w:r w:rsidR="00D3402E">
        <w:rPr>
          <w:rFonts w:ascii="Arial" w:eastAsia="Arial" w:hAnsi="Arial" w:cs="Arial"/>
        </w:rPr>
        <w:t xml:space="preserve">in </w:t>
      </w:r>
      <w:r w:rsidR="00444D21">
        <w:rPr>
          <w:rFonts w:ascii="Arial" w:eastAsia="Arial" w:hAnsi="Arial" w:cs="Arial"/>
        </w:rPr>
        <w:t xml:space="preserve">May/June </w:t>
      </w:r>
      <w:r w:rsidR="00D3402E">
        <w:rPr>
          <w:rFonts w:ascii="Arial" w:eastAsia="Arial" w:hAnsi="Arial" w:cs="Arial"/>
        </w:rPr>
        <w:t xml:space="preserve">of </w:t>
      </w:r>
      <w:r w:rsidR="00444D21">
        <w:rPr>
          <w:rFonts w:ascii="Arial" w:eastAsia="Arial" w:hAnsi="Arial" w:cs="Arial"/>
        </w:rPr>
        <w:t>2023.</w:t>
      </w:r>
    </w:p>
    <w:p w14:paraId="0BA107EF" w14:textId="77777777" w:rsidR="001E68DF" w:rsidRDefault="001E68DF" w:rsidP="001E68DF">
      <w:pPr>
        <w:pStyle w:val="ListParagraph"/>
        <w:rPr>
          <w:rFonts w:ascii="Arial" w:eastAsia="Arial" w:hAnsi="Arial" w:cs="Arial"/>
        </w:rPr>
      </w:pPr>
    </w:p>
    <w:p w14:paraId="47F48BB9" w14:textId="0A1269AD" w:rsidR="001E68DF" w:rsidRDefault="001E68DF" w:rsidP="00175642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Tree Condition</w:t>
      </w:r>
      <w:r w:rsidR="000A7286">
        <w:rPr>
          <w:rFonts w:ascii="Arial" w:eastAsia="Arial" w:hAnsi="Arial" w:cs="Arial"/>
        </w:rPr>
        <w:t xml:space="preserve"> survey is due in October 2025, so it would be prudent to </w:t>
      </w:r>
      <w:r w:rsidR="00AA25C0">
        <w:rPr>
          <w:rFonts w:ascii="Arial" w:eastAsia="Arial" w:hAnsi="Arial" w:cs="Arial"/>
        </w:rPr>
        <w:t>budget for any urgent works that may need to be carried out</w:t>
      </w:r>
      <w:r w:rsidR="0094603A">
        <w:rPr>
          <w:rFonts w:ascii="Arial" w:eastAsia="Arial" w:hAnsi="Arial" w:cs="Arial"/>
        </w:rPr>
        <w:t>.</w:t>
      </w:r>
    </w:p>
    <w:p w14:paraId="00C3429A" w14:textId="77777777" w:rsidR="00E82E65" w:rsidRDefault="00E82E65" w:rsidP="00E82E65">
      <w:pPr>
        <w:pStyle w:val="ListParagraph"/>
        <w:rPr>
          <w:rFonts w:ascii="Arial" w:eastAsia="Arial" w:hAnsi="Arial" w:cs="Arial"/>
        </w:rPr>
      </w:pPr>
    </w:p>
    <w:p w14:paraId="67E2BEEC" w14:textId="533A74F0" w:rsidR="00E82E65" w:rsidRDefault="003B667F" w:rsidP="00175642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S</w:t>
      </w:r>
      <w:r w:rsidR="00E82E65">
        <w:rPr>
          <w:rFonts w:ascii="Arial" w:eastAsia="Arial" w:hAnsi="Arial" w:cs="Arial"/>
        </w:rPr>
        <w:t>treet light</w:t>
      </w:r>
      <w:proofErr w:type="gramEnd"/>
      <w:r w:rsidR="00E82E65">
        <w:rPr>
          <w:rFonts w:ascii="Arial" w:eastAsia="Arial" w:hAnsi="Arial" w:cs="Arial"/>
        </w:rPr>
        <w:t xml:space="preserve"> maintenance works</w:t>
      </w:r>
      <w:r>
        <w:rPr>
          <w:rFonts w:ascii="Arial" w:eastAsia="Arial" w:hAnsi="Arial" w:cs="Arial"/>
        </w:rPr>
        <w:t xml:space="preserve">, estimated at a total cost of £2,600, </w:t>
      </w:r>
      <w:r w:rsidR="00E82E65">
        <w:rPr>
          <w:rFonts w:ascii="Arial" w:eastAsia="Arial" w:hAnsi="Arial" w:cs="Arial"/>
        </w:rPr>
        <w:t>have been split between this and next year.</w:t>
      </w:r>
    </w:p>
    <w:p w14:paraId="28A21782" w14:textId="77777777" w:rsidR="007C7F4C" w:rsidRDefault="007C7F4C" w:rsidP="007C7F4C">
      <w:pPr>
        <w:pStyle w:val="ListParagraph"/>
        <w:rPr>
          <w:rFonts w:ascii="Arial" w:eastAsia="Arial" w:hAnsi="Arial" w:cs="Arial"/>
        </w:rPr>
      </w:pPr>
    </w:p>
    <w:p w14:paraId="76FD195D" w14:textId="1FCACFE6" w:rsidR="008F7735" w:rsidRDefault="00161FEC" w:rsidP="00175642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 w:rsidR="00F5302C">
        <w:rPr>
          <w:rFonts w:ascii="Arial" w:eastAsia="Arial" w:hAnsi="Arial" w:cs="Arial"/>
        </w:rPr>
        <w:t>he contract for supply of Hub electricity is due for renewal in February of 202</w:t>
      </w:r>
      <w:r w:rsidR="00C20529">
        <w:rPr>
          <w:rFonts w:ascii="Arial" w:eastAsia="Arial" w:hAnsi="Arial" w:cs="Arial"/>
        </w:rPr>
        <w:t>5</w:t>
      </w:r>
      <w:r w:rsidR="00F5302C">
        <w:rPr>
          <w:rFonts w:ascii="Arial" w:eastAsia="Arial" w:hAnsi="Arial" w:cs="Arial"/>
        </w:rPr>
        <w:t xml:space="preserve"> (after the date of precept request).  Though the outcome of contract renewal investigations </w:t>
      </w:r>
      <w:proofErr w:type="gramStart"/>
      <w:r w:rsidR="00F5302C">
        <w:rPr>
          <w:rFonts w:ascii="Arial" w:eastAsia="Arial" w:hAnsi="Arial" w:cs="Arial"/>
        </w:rPr>
        <w:t>are</w:t>
      </w:r>
      <w:proofErr w:type="gramEnd"/>
      <w:r w:rsidR="00F5302C">
        <w:rPr>
          <w:rFonts w:ascii="Arial" w:eastAsia="Arial" w:hAnsi="Arial" w:cs="Arial"/>
        </w:rPr>
        <w:t xml:space="preserve"> unknown, </w:t>
      </w:r>
      <w:r w:rsidR="004657AD">
        <w:rPr>
          <w:rFonts w:ascii="Arial" w:eastAsia="Arial" w:hAnsi="Arial" w:cs="Arial"/>
        </w:rPr>
        <w:t xml:space="preserve">it is expected </w:t>
      </w:r>
      <w:r w:rsidR="004C390F">
        <w:rPr>
          <w:rFonts w:ascii="Arial" w:eastAsia="Arial" w:hAnsi="Arial" w:cs="Arial"/>
        </w:rPr>
        <w:t xml:space="preserve">that we’ll see a small decrease in unit rates. </w:t>
      </w:r>
      <w:r w:rsidR="006F2210">
        <w:rPr>
          <w:rFonts w:ascii="Arial" w:eastAsia="Arial" w:hAnsi="Arial" w:cs="Arial"/>
        </w:rPr>
        <w:t>We should also see a decrease in usage in the over</w:t>
      </w:r>
      <w:r w:rsidR="00D20010">
        <w:rPr>
          <w:rFonts w:ascii="Arial" w:eastAsia="Arial" w:hAnsi="Arial" w:cs="Arial"/>
        </w:rPr>
        <w:t xml:space="preserve"> the coming year following the installation of Solar Panels</w:t>
      </w:r>
      <w:r w:rsidR="002057BB">
        <w:rPr>
          <w:rFonts w:ascii="Arial" w:eastAsia="Arial" w:hAnsi="Arial" w:cs="Arial"/>
        </w:rPr>
        <w:t>.</w:t>
      </w:r>
    </w:p>
    <w:p w14:paraId="3DFDC2E4" w14:textId="77777777" w:rsidR="0021576A" w:rsidRDefault="0021576A" w:rsidP="0021576A">
      <w:pPr>
        <w:pStyle w:val="ListParagraph"/>
        <w:rPr>
          <w:rFonts w:ascii="Arial" w:eastAsia="Arial" w:hAnsi="Arial" w:cs="Arial"/>
        </w:rPr>
      </w:pPr>
    </w:p>
    <w:p w14:paraId="4F064123" w14:textId="5FD32ECA" w:rsidR="0021576A" w:rsidRDefault="0021576A" w:rsidP="00175642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Whilst still unconfirmed at the time of writing, it is widely </w:t>
      </w:r>
      <w:r w:rsidR="0078494D">
        <w:rPr>
          <w:rFonts w:ascii="Arial" w:eastAsia="Arial" w:hAnsi="Arial" w:cs="Arial"/>
        </w:rPr>
        <w:t>expected that water rates will increase significantly over the coming years.</w:t>
      </w:r>
      <w:r w:rsidR="005B3D21">
        <w:rPr>
          <w:rFonts w:ascii="Arial" w:eastAsia="Arial" w:hAnsi="Arial" w:cs="Arial"/>
        </w:rPr>
        <w:t xml:space="preserve"> The </w:t>
      </w:r>
      <w:r w:rsidR="005E61B5">
        <w:rPr>
          <w:rFonts w:ascii="Arial" w:eastAsia="Arial" w:hAnsi="Arial" w:cs="Arial"/>
        </w:rPr>
        <w:t xml:space="preserve">budget therefore </w:t>
      </w:r>
      <w:proofErr w:type="gramStart"/>
      <w:r w:rsidR="005E61B5">
        <w:rPr>
          <w:rFonts w:ascii="Arial" w:eastAsia="Arial" w:hAnsi="Arial" w:cs="Arial"/>
        </w:rPr>
        <w:t>takes into account</w:t>
      </w:r>
      <w:proofErr w:type="gramEnd"/>
      <w:r w:rsidR="005E61B5">
        <w:rPr>
          <w:rFonts w:ascii="Arial" w:eastAsia="Arial" w:hAnsi="Arial" w:cs="Arial"/>
        </w:rPr>
        <w:t xml:space="preserve"> a bigger than inflation increase.</w:t>
      </w:r>
      <w:r w:rsidR="008146FA">
        <w:rPr>
          <w:rFonts w:ascii="Arial" w:eastAsia="Arial" w:hAnsi="Arial" w:cs="Arial"/>
        </w:rPr>
        <w:t xml:space="preserve"> Our monthly payments are also set to increase from January 2025 </w:t>
      </w:r>
      <w:r w:rsidR="007A6F59">
        <w:rPr>
          <w:rFonts w:ascii="Arial" w:eastAsia="Arial" w:hAnsi="Arial" w:cs="Arial"/>
        </w:rPr>
        <w:t>due to a there being a debit balance on our account at present.</w:t>
      </w:r>
    </w:p>
    <w:p w14:paraId="66C34436" w14:textId="77777777" w:rsidR="000408A5" w:rsidRDefault="000408A5" w:rsidP="000408A5">
      <w:pPr>
        <w:jc w:val="both"/>
        <w:rPr>
          <w:rFonts w:ascii="Arial" w:eastAsia="Arial" w:hAnsi="Arial" w:cs="Arial"/>
        </w:rPr>
      </w:pPr>
    </w:p>
    <w:p w14:paraId="76FD195E" w14:textId="7F5F2B74" w:rsidR="008F7735" w:rsidRDefault="0030709F" w:rsidP="00175642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view of </w:t>
      </w:r>
      <w:r w:rsidR="00EE561C">
        <w:rPr>
          <w:rFonts w:ascii="Arial" w:eastAsia="Arial" w:hAnsi="Arial" w:cs="Arial"/>
        </w:rPr>
        <w:t xml:space="preserve">the </w:t>
      </w:r>
      <w:r w:rsidR="002B55A7">
        <w:rPr>
          <w:rFonts w:ascii="Arial" w:eastAsia="Arial" w:hAnsi="Arial" w:cs="Arial"/>
        </w:rPr>
        <w:t xml:space="preserve">recent and future </w:t>
      </w:r>
      <w:r>
        <w:rPr>
          <w:rFonts w:ascii="Arial" w:eastAsia="Arial" w:hAnsi="Arial" w:cs="Arial"/>
        </w:rPr>
        <w:t>expected (and targeted) increase</w:t>
      </w:r>
      <w:r w:rsidR="00EE561C">
        <w:rPr>
          <w:rFonts w:ascii="Arial" w:eastAsia="Arial" w:hAnsi="Arial" w:cs="Arial"/>
        </w:rPr>
        <w:t xml:space="preserve"> in Hub income, </w:t>
      </w:r>
      <w:r w:rsidR="00F5302C">
        <w:rPr>
          <w:rFonts w:ascii="Arial" w:eastAsia="Arial" w:hAnsi="Arial" w:cs="Arial"/>
        </w:rPr>
        <w:t xml:space="preserve">The Hub’s contribution to the mainstream Parish Council budget to help offset the cost of re-paying the Public Works Loan in accordance with the commitment given to residents at the time of re-building the former Village Hall </w:t>
      </w:r>
      <w:r w:rsidR="00D67F5F">
        <w:rPr>
          <w:rFonts w:ascii="Arial" w:eastAsia="Arial" w:hAnsi="Arial" w:cs="Arial"/>
        </w:rPr>
        <w:t xml:space="preserve">has been increased </w:t>
      </w:r>
      <w:r w:rsidR="003A0DBD">
        <w:rPr>
          <w:rFonts w:ascii="Arial" w:eastAsia="Arial" w:hAnsi="Arial" w:cs="Arial"/>
        </w:rPr>
        <w:t xml:space="preserve">by 15% </w:t>
      </w:r>
      <w:r w:rsidR="00D67F5F">
        <w:rPr>
          <w:rFonts w:ascii="Arial" w:eastAsia="Arial" w:hAnsi="Arial" w:cs="Arial"/>
        </w:rPr>
        <w:t>to £3,</w:t>
      </w:r>
      <w:r w:rsidR="00B142D2">
        <w:rPr>
          <w:rFonts w:ascii="Arial" w:eastAsia="Arial" w:hAnsi="Arial" w:cs="Arial"/>
        </w:rPr>
        <w:t>450</w:t>
      </w:r>
      <w:r w:rsidR="000A56AC">
        <w:rPr>
          <w:rFonts w:ascii="Arial" w:eastAsia="Arial" w:hAnsi="Arial" w:cs="Arial"/>
        </w:rPr>
        <w:t xml:space="preserve"> (from £3,000</w:t>
      </w:r>
      <w:r w:rsidR="003A0DBD">
        <w:rPr>
          <w:rFonts w:ascii="Arial" w:eastAsia="Arial" w:hAnsi="Arial" w:cs="Arial"/>
        </w:rPr>
        <w:t xml:space="preserve"> in </w:t>
      </w:r>
      <w:r w:rsidR="00F45972">
        <w:rPr>
          <w:rFonts w:ascii="Arial" w:eastAsia="Arial" w:hAnsi="Arial" w:cs="Arial"/>
        </w:rPr>
        <w:t>2023/24 and 2024/25</w:t>
      </w:r>
      <w:r w:rsidR="000A56AC">
        <w:rPr>
          <w:rFonts w:ascii="Arial" w:eastAsia="Arial" w:hAnsi="Arial" w:cs="Arial"/>
        </w:rPr>
        <w:t>).</w:t>
      </w:r>
    </w:p>
    <w:p w14:paraId="76FD195F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60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61" w14:textId="7811DB13" w:rsidR="008F7735" w:rsidRDefault="00F5302C" w:rsidP="00175642">
      <w:pPr>
        <w:jc w:val="both"/>
        <w:rPr>
          <w:rFonts w:ascii="Arial" w:eastAsia="Arial" w:hAnsi="Arial" w:cs="Arial"/>
          <w:b/>
        </w:rPr>
      </w:pPr>
      <w:r w:rsidRPr="00F85D2F">
        <w:rPr>
          <w:rFonts w:ascii="Arial" w:eastAsia="Arial" w:hAnsi="Arial" w:cs="Arial"/>
          <w:b/>
        </w:rPr>
        <w:t>3.</w:t>
      </w:r>
      <w:r w:rsidRPr="00F85D2F">
        <w:rPr>
          <w:rFonts w:ascii="Arial" w:eastAsia="Arial" w:hAnsi="Arial" w:cs="Arial"/>
          <w:b/>
        </w:rPr>
        <w:tab/>
        <w:t>Reserves Level</w:t>
      </w:r>
    </w:p>
    <w:p w14:paraId="6908A5AC" w14:textId="77777777" w:rsidR="00F96BC1" w:rsidRDefault="00F96BC1" w:rsidP="00175642">
      <w:pPr>
        <w:jc w:val="both"/>
        <w:rPr>
          <w:rFonts w:ascii="Arial" w:eastAsia="Arial" w:hAnsi="Arial" w:cs="Arial"/>
        </w:rPr>
      </w:pPr>
    </w:p>
    <w:p w14:paraId="50FC36F5" w14:textId="62DE8A8D" w:rsidR="00FF3582" w:rsidRDefault="00263FCF" w:rsidP="001756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Last year, i</w:t>
      </w:r>
      <w:r w:rsidR="00BC5CED">
        <w:rPr>
          <w:rFonts w:ascii="Arial" w:eastAsia="Arial" w:hAnsi="Arial" w:cs="Arial"/>
        </w:rPr>
        <w:t>t was agreed by t</w:t>
      </w:r>
      <w:r w:rsidR="00DA6DA0">
        <w:rPr>
          <w:rFonts w:ascii="Arial" w:eastAsia="Arial" w:hAnsi="Arial" w:cs="Arial"/>
        </w:rPr>
        <w:t xml:space="preserve">he Council to </w:t>
      </w:r>
      <w:r w:rsidR="006618CE">
        <w:rPr>
          <w:rFonts w:ascii="Arial" w:eastAsia="Arial" w:hAnsi="Arial" w:cs="Arial"/>
        </w:rPr>
        <w:t xml:space="preserve">set an objective of </w:t>
      </w:r>
      <w:r w:rsidR="009D3E29">
        <w:rPr>
          <w:rFonts w:ascii="Arial" w:eastAsia="Arial" w:hAnsi="Arial" w:cs="Arial"/>
        </w:rPr>
        <w:t>return</w:t>
      </w:r>
      <w:r w:rsidR="006618CE">
        <w:rPr>
          <w:rFonts w:ascii="Arial" w:eastAsia="Arial" w:hAnsi="Arial" w:cs="Arial"/>
        </w:rPr>
        <w:t>ing</w:t>
      </w:r>
      <w:r w:rsidR="009D3E29">
        <w:rPr>
          <w:rFonts w:ascii="Arial" w:eastAsia="Arial" w:hAnsi="Arial" w:cs="Arial"/>
        </w:rPr>
        <w:t xml:space="preserve"> </w:t>
      </w:r>
      <w:r w:rsidR="007F2791">
        <w:rPr>
          <w:rFonts w:ascii="Arial" w:eastAsia="Arial" w:hAnsi="Arial" w:cs="Arial"/>
        </w:rPr>
        <w:t xml:space="preserve">the </w:t>
      </w:r>
      <w:r w:rsidR="00BA68B8">
        <w:rPr>
          <w:rFonts w:ascii="Arial" w:eastAsia="Arial" w:hAnsi="Arial" w:cs="Arial"/>
        </w:rPr>
        <w:t>reserves held by Nocton Parish Council</w:t>
      </w:r>
      <w:r w:rsidR="00DA6DA0">
        <w:rPr>
          <w:rFonts w:ascii="Arial" w:eastAsia="Arial" w:hAnsi="Arial" w:cs="Arial"/>
        </w:rPr>
        <w:t xml:space="preserve"> </w:t>
      </w:r>
      <w:r w:rsidR="007F2791">
        <w:rPr>
          <w:rFonts w:ascii="Arial" w:eastAsia="Arial" w:hAnsi="Arial" w:cs="Arial"/>
        </w:rPr>
        <w:t>to LALC recommended levels within 3 years</w:t>
      </w:r>
      <w:r w:rsidR="001E3DCE">
        <w:rPr>
          <w:rFonts w:ascii="Arial" w:eastAsia="Arial" w:hAnsi="Arial" w:cs="Arial"/>
        </w:rPr>
        <w:t xml:space="preserve"> (i.e., by the end </w:t>
      </w:r>
      <w:r w:rsidR="00842913">
        <w:rPr>
          <w:rFonts w:ascii="Arial" w:eastAsia="Arial" w:hAnsi="Arial" w:cs="Arial"/>
        </w:rPr>
        <w:t xml:space="preserve">of the 2026/27 financial year). This would require an appropriate </w:t>
      </w:r>
      <w:r w:rsidR="00663419">
        <w:rPr>
          <w:rFonts w:ascii="Arial" w:eastAsia="Arial" w:hAnsi="Arial" w:cs="Arial"/>
        </w:rPr>
        <w:t xml:space="preserve">increase in reserve levels each year </w:t>
      </w:r>
      <w:r w:rsidR="00802DE3">
        <w:rPr>
          <w:rFonts w:ascii="Arial" w:eastAsia="Arial" w:hAnsi="Arial" w:cs="Arial"/>
        </w:rPr>
        <w:t xml:space="preserve">during </w:t>
      </w:r>
      <w:r w:rsidR="00663419">
        <w:rPr>
          <w:rFonts w:ascii="Arial" w:eastAsia="Arial" w:hAnsi="Arial" w:cs="Arial"/>
        </w:rPr>
        <w:t xml:space="preserve">the </w:t>
      </w:r>
      <w:r w:rsidR="005F4E5E">
        <w:rPr>
          <w:rFonts w:ascii="Arial" w:eastAsia="Arial" w:hAnsi="Arial" w:cs="Arial"/>
        </w:rPr>
        <w:t>3-year</w:t>
      </w:r>
      <w:r w:rsidR="00663419">
        <w:rPr>
          <w:rFonts w:ascii="Arial" w:eastAsia="Arial" w:hAnsi="Arial" w:cs="Arial"/>
        </w:rPr>
        <w:t xml:space="preserve"> period.</w:t>
      </w:r>
    </w:p>
    <w:p w14:paraId="13E923C7" w14:textId="77777777" w:rsidR="00DA6DA0" w:rsidRDefault="00DA6DA0" w:rsidP="00175642">
      <w:pPr>
        <w:jc w:val="both"/>
        <w:rPr>
          <w:rFonts w:ascii="Arial" w:eastAsia="Arial" w:hAnsi="Arial" w:cs="Arial"/>
        </w:rPr>
      </w:pPr>
    </w:p>
    <w:p w14:paraId="108E14CA" w14:textId="77777777" w:rsidR="00A40FA8" w:rsidRDefault="005F4E5E" w:rsidP="0076619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 w:rsidR="00585335">
        <w:rPr>
          <w:rFonts w:ascii="Arial" w:eastAsia="Arial" w:hAnsi="Arial" w:cs="Arial"/>
        </w:rPr>
        <w:t xml:space="preserve">ue to the two main factors detailed earlier in this report, </w:t>
      </w:r>
      <w:r>
        <w:rPr>
          <w:rFonts w:ascii="Arial" w:eastAsia="Arial" w:hAnsi="Arial" w:cs="Arial"/>
        </w:rPr>
        <w:t xml:space="preserve">it is regrettable that </w:t>
      </w:r>
      <w:r w:rsidR="00725E9C">
        <w:rPr>
          <w:rFonts w:ascii="Arial" w:eastAsia="Arial" w:hAnsi="Arial" w:cs="Arial"/>
        </w:rPr>
        <w:t>reserves as at the end of the current financial year are forecasted to be lower than last year.</w:t>
      </w:r>
    </w:p>
    <w:p w14:paraId="2D7DD7FB" w14:textId="77777777" w:rsidR="00A40FA8" w:rsidRDefault="00A40FA8" w:rsidP="0076619F">
      <w:pPr>
        <w:jc w:val="both"/>
        <w:rPr>
          <w:rFonts w:ascii="Arial" w:eastAsia="Arial" w:hAnsi="Arial" w:cs="Arial"/>
        </w:rPr>
      </w:pPr>
    </w:p>
    <w:p w14:paraId="0342B27C" w14:textId="35C04E05" w:rsidR="003C5B89" w:rsidRDefault="003C5B89" w:rsidP="0076619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Whilst it is envisaged that </w:t>
      </w:r>
      <w:r w:rsidR="00633E08">
        <w:rPr>
          <w:rFonts w:ascii="Arial" w:eastAsia="Arial" w:hAnsi="Arial" w:cs="Arial"/>
        </w:rPr>
        <w:t xml:space="preserve">Electricity savings generated </w:t>
      </w:r>
      <w:r w:rsidR="007175DA">
        <w:rPr>
          <w:rFonts w:ascii="Arial" w:eastAsia="Arial" w:hAnsi="Arial" w:cs="Arial"/>
        </w:rPr>
        <w:t xml:space="preserve">by the Solar Panels </w:t>
      </w:r>
      <w:r w:rsidR="000473CE">
        <w:rPr>
          <w:rFonts w:ascii="Arial" w:eastAsia="Arial" w:hAnsi="Arial" w:cs="Arial"/>
        </w:rPr>
        <w:t xml:space="preserve">in the next 2 years </w:t>
      </w:r>
      <w:r w:rsidR="007175DA">
        <w:rPr>
          <w:rFonts w:ascii="Arial" w:eastAsia="Arial" w:hAnsi="Arial" w:cs="Arial"/>
        </w:rPr>
        <w:t xml:space="preserve">will more than cover </w:t>
      </w:r>
      <w:r>
        <w:rPr>
          <w:rFonts w:ascii="Arial" w:eastAsia="Arial" w:hAnsi="Arial" w:cs="Arial"/>
        </w:rPr>
        <w:t>their initial upfront cost</w:t>
      </w:r>
      <w:r w:rsidR="000473CE">
        <w:rPr>
          <w:rFonts w:ascii="Arial" w:eastAsia="Arial" w:hAnsi="Arial" w:cs="Arial"/>
        </w:rPr>
        <w:t xml:space="preserve"> in year 1,</w:t>
      </w:r>
      <w:r w:rsidR="00FD7146">
        <w:rPr>
          <w:rFonts w:ascii="Arial" w:eastAsia="Arial" w:hAnsi="Arial" w:cs="Arial"/>
        </w:rPr>
        <w:t xml:space="preserve"> it is important </w:t>
      </w:r>
      <w:r w:rsidR="00314741">
        <w:rPr>
          <w:rFonts w:ascii="Arial" w:eastAsia="Arial" w:hAnsi="Arial" w:cs="Arial"/>
        </w:rPr>
        <w:t>to note that the Council is facing severe cost pressures from elsewhere.</w:t>
      </w:r>
    </w:p>
    <w:p w14:paraId="277355A0" w14:textId="77777777" w:rsidR="00ED64D0" w:rsidRDefault="00ED64D0" w:rsidP="0076619F">
      <w:pPr>
        <w:jc w:val="both"/>
        <w:rPr>
          <w:rFonts w:ascii="Arial" w:eastAsia="Arial" w:hAnsi="Arial" w:cs="Arial"/>
        </w:rPr>
      </w:pPr>
    </w:p>
    <w:p w14:paraId="6EC70248" w14:textId="77777777" w:rsidR="002B0E76" w:rsidRDefault="004F3C41" w:rsidP="0076619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E</w:t>
      </w:r>
      <w:r w:rsidR="00ED64D0">
        <w:rPr>
          <w:rFonts w:ascii="Arial" w:eastAsia="Arial" w:hAnsi="Arial" w:cs="Arial"/>
        </w:rPr>
        <w:t>mploy</w:t>
      </w:r>
      <w:r w:rsidR="00CB49B5">
        <w:rPr>
          <w:rFonts w:ascii="Arial" w:eastAsia="Arial" w:hAnsi="Arial" w:cs="Arial"/>
        </w:rPr>
        <w:t>ment</w:t>
      </w:r>
      <w:r w:rsidR="00ED64D0">
        <w:rPr>
          <w:rFonts w:ascii="Arial" w:eastAsia="Arial" w:hAnsi="Arial" w:cs="Arial"/>
        </w:rPr>
        <w:t xml:space="preserve"> costs </w:t>
      </w:r>
      <w:r w:rsidR="00CA2DCF">
        <w:rPr>
          <w:rFonts w:ascii="Arial" w:eastAsia="Arial" w:hAnsi="Arial" w:cs="Arial"/>
        </w:rPr>
        <w:t xml:space="preserve">are </w:t>
      </w:r>
      <w:r w:rsidR="00ED64D0">
        <w:rPr>
          <w:rFonts w:ascii="Arial" w:eastAsia="Arial" w:hAnsi="Arial" w:cs="Arial"/>
        </w:rPr>
        <w:t xml:space="preserve">set to rise significantly in </w:t>
      </w:r>
      <w:r w:rsidR="00871687">
        <w:rPr>
          <w:rFonts w:ascii="Arial" w:eastAsia="Arial" w:hAnsi="Arial" w:cs="Arial"/>
        </w:rPr>
        <w:t>2025/26</w:t>
      </w:r>
      <w:r w:rsidR="00F96EDA">
        <w:rPr>
          <w:rFonts w:ascii="Arial" w:eastAsia="Arial" w:hAnsi="Arial" w:cs="Arial"/>
        </w:rPr>
        <w:t>, mainly</w:t>
      </w:r>
      <w:r w:rsidR="00871687">
        <w:rPr>
          <w:rFonts w:ascii="Arial" w:eastAsia="Arial" w:hAnsi="Arial" w:cs="Arial"/>
        </w:rPr>
        <w:t xml:space="preserve"> due to </w:t>
      </w:r>
      <w:r w:rsidR="00CB49B5">
        <w:rPr>
          <w:rFonts w:ascii="Arial" w:eastAsia="Arial" w:hAnsi="Arial" w:cs="Arial"/>
        </w:rPr>
        <w:t xml:space="preserve">an </w:t>
      </w:r>
      <w:r w:rsidR="00F96EDA">
        <w:rPr>
          <w:rFonts w:ascii="Arial" w:eastAsia="Arial" w:hAnsi="Arial" w:cs="Arial"/>
        </w:rPr>
        <w:t xml:space="preserve">expected </w:t>
      </w:r>
      <w:r w:rsidR="00A348EF">
        <w:rPr>
          <w:rFonts w:ascii="Arial" w:eastAsia="Arial" w:hAnsi="Arial" w:cs="Arial"/>
        </w:rPr>
        <w:t xml:space="preserve">sizeable increase in </w:t>
      </w:r>
      <w:r w:rsidR="00AA3294">
        <w:rPr>
          <w:rFonts w:ascii="Arial" w:eastAsia="Arial" w:hAnsi="Arial" w:cs="Arial"/>
        </w:rPr>
        <w:t>wage rates</w:t>
      </w:r>
      <w:r w:rsidR="005F2BFD">
        <w:rPr>
          <w:rFonts w:ascii="Arial" w:eastAsia="Arial" w:hAnsi="Arial" w:cs="Arial"/>
        </w:rPr>
        <w:t>. Furthermore, following a c</w:t>
      </w:r>
      <w:r w:rsidR="00871687">
        <w:rPr>
          <w:rFonts w:ascii="Arial" w:eastAsia="Arial" w:hAnsi="Arial" w:cs="Arial"/>
        </w:rPr>
        <w:t>hange</w:t>
      </w:r>
      <w:r w:rsidR="005F2BFD">
        <w:rPr>
          <w:rFonts w:ascii="Arial" w:eastAsia="Arial" w:hAnsi="Arial" w:cs="Arial"/>
        </w:rPr>
        <w:t xml:space="preserve"> in tax legislation announced in the recent Labour budget, </w:t>
      </w:r>
      <w:r w:rsidR="00BF13EE">
        <w:rPr>
          <w:rFonts w:ascii="Arial" w:eastAsia="Arial" w:hAnsi="Arial" w:cs="Arial"/>
        </w:rPr>
        <w:t xml:space="preserve">we are </w:t>
      </w:r>
      <w:r w:rsidR="003D2729">
        <w:rPr>
          <w:rFonts w:ascii="Arial" w:eastAsia="Arial" w:hAnsi="Arial" w:cs="Arial"/>
        </w:rPr>
        <w:t xml:space="preserve">for </w:t>
      </w:r>
      <w:r w:rsidR="00BF13EE">
        <w:rPr>
          <w:rFonts w:ascii="Arial" w:eastAsia="Arial" w:hAnsi="Arial" w:cs="Arial"/>
        </w:rPr>
        <w:t>the first time expecting to pay Employers National Insurance Contributions on the wages of at least one employee.</w:t>
      </w:r>
    </w:p>
    <w:p w14:paraId="5C42541A" w14:textId="77777777" w:rsidR="002B0E76" w:rsidRDefault="002B0E76" w:rsidP="0076619F">
      <w:pPr>
        <w:jc w:val="both"/>
        <w:rPr>
          <w:rFonts w:ascii="Arial" w:eastAsia="Arial" w:hAnsi="Arial" w:cs="Arial"/>
        </w:rPr>
      </w:pPr>
    </w:p>
    <w:p w14:paraId="7005BDCA" w14:textId="14963A24" w:rsidR="0076619F" w:rsidRDefault="003D2729" w:rsidP="0076619F">
      <w:pPr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B</w:t>
      </w:r>
      <w:r w:rsidR="001D18E9">
        <w:rPr>
          <w:rFonts w:ascii="Arial" w:eastAsia="Arial" w:hAnsi="Arial" w:cs="Arial"/>
        </w:rPr>
        <w:t xml:space="preserve">oth of </w:t>
      </w:r>
      <w:r w:rsidR="001B1308">
        <w:rPr>
          <w:rFonts w:ascii="Arial" w:eastAsia="Arial" w:hAnsi="Arial" w:cs="Arial"/>
        </w:rPr>
        <w:t>these</w:t>
      </w:r>
      <w:proofErr w:type="gramEnd"/>
      <w:r w:rsidR="001B1308">
        <w:rPr>
          <w:rFonts w:ascii="Arial" w:eastAsia="Arial" w:hAnsi="Arial" w:cs="Arial"/>
        </w:rPr>
        <w:t xml:space="preserve"> of unavoidable costs </w:t>
      </w:r>
      <w:r w:rsidR="001D18E9">
        <w:rPr>
          <w:rFonts w:ascii="Arial" w:eastAsia="Arial" w:hAnsi="Arial" w:cs="Arial"/>
        </w:rPr>
        <w:t>could not have been foreseen when setting the aforementioned objective</w:t>
      </w:r>
      <w:r w:rsidR="00687681">
        <w:rPr>
          <w:rFonts w:ascii="Arial" w:eastAsia="Arial" w:hAnsi="Arial" w:cs="Arial"/>
        </w:rPr>
        <w:t xml:space="preserve"> and is estimated to </w:t>
      </w:r>
      <w:r w:rsidR="006D5712">
        <w:rPr>
          <w:rFonts w:ascii="Arial" w:eastAsia="Arial" w:hAnsi="Arial" w:cs="Arial"/>
        </w:rPr>
        <w:t>increas</w:t>
      </w:r>
      <w:r w:rsidR="00A02B31">
        <w:rPr>
          <w:rFonts w:ascii="Arial" w:eastAsia="Arial" w:hAnsi="Arial" w:cs="Arial"/>
        </w:rPr>
        <w:t xml:space="preserve">e overall costs for 2025/26 by an </w:t>
      </w:r>
      <w:r w:rsidR="007A3DD7">
        <w:rPr>
          <w:rFonts w:ascii="Arial" w:eastAsia="Arial" w:hAnsi="Arial" w:cs="Arial"/>
        </w:rPr>
        <w:t>eye</w:t>
      </w:r>
      <w:r w:rsidR="004D16D1">
        <w:rPr>
          <w:rFonts w:ascii="Arial" w:eastAsia="Arial" w:hAnsi="Arial" w:cs="Arial"/>
        </w:rPr>
        <w:t xml:space="preserve"> watering </w:t>
      </w:r>
      <w:r w:rsidR="007A3DD7">
        <w:rPr>
          <w:rFonts w:ascii="Arial" w:eastAsia="Arial" w:hAnsi="Arial" w:cs="Arial"/>
        </w:rPr>
        <w:t>£3,0</w:t>
      </w:r>
      <w:r w:rsidR="00893D32">
        <w:rPr>
          <w:rFonts w:ascii="Arial" w:eastAsia="Arial" w:hAnsi="Arial" w:cs="Arial"/>
        </w:rPr>
        <w:t>98</w:t>
      </w:r>
      <w:r w:rsidR="007A3DD7">
        <w:rPr>
          <w:rFonts w:ascii="Arial" w:eastAsia="Arial" w:hAnsi="Arial" w:cs="Arial"/>
        </w:rPr>
        <w:t>!</w:t>
      </w:r>
      <w:r w:rsidR="00895B18">
        <w:rPr>
          <w:rFonts w:ascii="Arial" w:eastAsia="Arial" w:hAnsi="Arial" w:cs="Arial"/>
        </w:rPr>
        <w:t xml:space="preserve"> (N.B. For context – that’s </w:t>
      </w:r>
      <w:r w:rsidR="0058526B">
        <w:rPr>
          <w:rFonts w:ascii="Arial" w:eastAsia="Arial" w:hAnsi="Arial" w:cs="Arial"/>
        </w:rPr>
        <w:t xml:space="preserve">a shocking </w:t>
      </w:r>
      <w:r w:rsidR="00895B18">
        <w:rPr>
          <w:rFonts w:ascii="Arial" w:eastAsia="Arial" w:hAnsi="Arial" w:cs="Arial"/>
        </w:rPr>
        <w:t>9.</w:t>
      </w:r>
      <w:r w:rsidR="00E445CA">
        <w:rPr>
          <w:rFonts w:ascii="Arial" w:eastAsia="Arial" w:hAnsi="Arial" w:cs="Arial"/>
        </w:rPr>
        <w:t>6</w:t>
      </w:r>
      <w:r w:rsidR="00895B18">
        <w:rPr>
          <w:rFonts w:ascii="Arial" w:eastAsia="Arial" w:hAnsi="Arial" w:cs="Arial"/>
        </w:rPr>
        <w:t>% of the 2024/25 Precept!)</w:t>
      </w:r>
    </w:p>
    <w:p w14:paraId="7A566413" w14:textId="77777777" w:rsidR="00AA3294" w:rsidRDefault="00AA3294" w:rsidP="0076619F">
      <w:pPr>
        <w:jc w:val="both"/>
        <w:rPr>
          <w:rFonts w:ascii="Arial" w:eastAsia="Arial" w:hAnsi="Arial" w:cs="Arial"/>
        </w:rPr>
      </w:pPr>
    </w:p>
    <w:p w14:paraId="174904BB" w14:textId="5F245240" w:rsidR="00C64169" w:rsidRDefault="00AA6C82" w:rsidP="0076619F">
      <w:pPr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In light of</w:t>
      </w:r>
      <w:proofErr w:type="gramEnd"/>
      <w:r>
        <w:rPr>
          <w:rFonts w:ascii="Arial" w:eastAsia="Arial" w:hAnsi="Arial" w:cs="Arial"/>
        </w:rPr>
        <w:t xml:space="preserve"> the above, </w:t>
      </w:r>
      <w:r w:rsidR="006D4D21">
        <w:rPr>
          <w:rFonts w:ascii="Arial" w:eastAsia="Arial" w:hAnsi="Arial" w:cs="Arial"/>
        </w:rPr>
        <w:t xml:space="preserve">and as painful as it may be for the parishioners of Nocton, </w:t>
      </w:r>
      <w:r>
        <w:rPr>
          <w:rFonts w:ascii="Arial" w:eastAsia="Arial" w:hAnsi="Arial" w:cs="Arial"/>
        </w:rPr>
        <w:t xml:space="preserve">we must strongly consider the need to increase our precept request </w:t>
      </w:r>
      <w:r w:rsidR="00571C16">
        <w:rPr>
          <w:rFonts w:ascii="Arial" w:eastAsia="Arial" w:hAnsi="Arial" w:cs="Arial"/>
        </w:rPr>
        <w:t xml:space="preserve">for 2025/26 </w:t>
      </w:r>
      <w:r w:rsidR="002B3A42">
        <w:rPr>
          <w:rFonts w:ascii="Arial" w:eastAsia="Arial" w:hAnsi="Arial" w:cs="Arial"/>
        </w:rPr>
        <w:t>to an appropriate</w:t>
      </w:r>
      <w:r w:rsidR="00E53BC2">
        <w:rPr>
          <w:rFonts w:ascii="Arial" w:eastAsia="Arial" w:hAnsi="Arial" w:cs="Arial"/>
        </w:rPr>
        <w:t xml:space="preserve"> level </w:t>
      </w:r>
      <w:r w:rsidR="00E351C9">
        <w:rPr>
          <w:rFonts w:ascii="Arial" w:eastAsia="Arial" w:hAnsi="Arial" w:cs="Arial"/>
        </w:rPr>
        <w:t xml:space="preserve">that </w:t>
      </w:r>
      <w:r w:rsidR="00E53BC2">
        <w:rPr>
          <w:rFonts w:ascii="Arial" w:eastAsia="Arial" w:hAnsi="Arial" w:cs="Arial"/>
        </w:rPr>
        <w:t>ensure</w:t>
      </w:r>
      <w:r w:rsidR="00E351C9">
        <w:rPr>
          <w:rFonts w:ascii="Arial" w:eastAsia="Arial" w:hAnsi="Arial" w:cs="Arial"/>
        </w:rPr>
        <w:t>s</w:t>
      </w:r>
      <w:r w:rsidR="00E53BC2">
        <w:rPr>
          <w:rFonts w:ascii="Arial" w:eastAsia="Arial" w:hAnsi="Arial" w:cs="Arial"/>
        </w:rPr>
        <w:t xml:space="preserve"> </w:t>
      </w:r>
      <w:r w:rsidR="00FB57ED">
        <w:rPr>
          <w:rFonts w:ascii="Arial" w:eastAsia="Arial" w:hAnsi="Arial" w:cs="Arial"/>
        </w:rPr>
        <w:t xml:space="preserve">we </w:t>
      </w:r>
      <w:r w:rsidR="00556DF3">
        <w:rPr>
          <w:rFonts w:ascii="Arial" w:eastAsia="Arial" w:hAnsi="Arial" w:cs="Arial"/>
        </w:rPr>
        <w:t xml:space="preserve">cover </w:t>
      </w:r>
      <w:r w:rsidR="00E53BC2">
        <w:rPr>
          <w:rFonts w:ascii="Arial" w:eastAsia="Arial" w:hAnsi="Arial" w:cs="Arial"/>
        </w:rPr>
        <w:t xml:space="preserve">all expected costs </w:t>
      </w:r>
      <w:r w:rsidR="00E351C9">
        <w:rPr>
          <w:rFonts w:ascii="Arial" w:eastAsia="Arial" w:hAnsi="Arial" w:cs="Arial"/>
        </w:rPr>
        <w:t xml:space="preserve">and keeps us </w:t>
      </w:r>
      <w:r w:rsidR="00DD3031">
        <w:rPr>
          <w:rFonts w:ascii="Arial" w:eastAsia="Arial" w:hAnsi="Arial" w:cs="Arial"/>
        </w:rPr>
        <w:t xml:space="preserve">on </w:t>
      </w:r>
      <w:r w:rsidR="00C64169">
        <w:rPr>
          <w:rFonts w:ascii="Arial" w:eastAsia="Arial" w:hAnsi="Arial" w:cs="Arial"/>
        </w:rPr>
        <w:t>track to achieve the aforementioned objective</w:t>
      </w:r>
      <w:r w:rsidR="00CB49B5">
        <w:rPr>
          <w:rFonts w:ascii="Arial" w:eastAsia="Arial" w:hAnsi="Arial" w:cs="Arial"/>
        </w:rPr>
        <w:t>.</w:t>
      </w:r>
    </w:p>
    <w:p w14:paraId="500596FA" w14:textId="77777777" w:rsidR="00BB4913" w:rsidRDefault="00BB4913" w:rsidP="0076619F">
      <w:pPr>
        <w:jc w:val="both"/>
        <w:rPr>
          <w:rFonts w:ascii="Arial" w:eastAsia="Arial" w:hAnsi="Arial" w:cs="Arial"/>
        </w:rPr>
      </w:pPr>
    </w:p>
    <w:p w14:paraId="76FD1968" w14:textId="7F082B62" w:rsidR="008F7735" w:rsidRDefault="00FF606A" w:rsidP="001756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Whilst </w:t>
      </w:r>
      <w:r w:rsidR="00760243">
        <w:rPr>
          <w:rFonts w:ascii="Arial" w:eastAsia="Arial" w:hAnsi="Arial" w:cs="Arial"/>
        </w:rPr>
        <w:t>the decision to increase t</w:t>
      </w:r>
      <w:r>
        <w:rPr>
          <w:rFonts w:ascii="Arial" w:eastAsia="Arial" w:hAnsi="Arial" w:cs="Arial"/>
        </w:rPr>
        <w:t xml:space="preserve">he </w:t>
      </w:r>
      <w:r w:rsidR="00760243">
        <w:rPr>
          <w:rFonts w:ascii="Arial" w:eastAsia="Arial" w:hAnsi="Arial" w:cs="Arial"/>
        </w:rPr>
        <w:t xml:space="preserve">precept request </w:t>
      </w:r>
      <w:r w:rsidR="007C1C88">
        <w:rPr>
          <w:rFonts w:ascii="Arial" w:eastAsia="Arial" w:hAnsi="Arial" w:cs="Arial"/>
        </w:rPr>
        <w:t xml:space="preserve">is a difficult one, </w:t>
      </w:r>
      <w:r w:rsidR="000B1DBF">
        <w:rPr>
          <w:rFonts w:ascii="Arial" w:eastAsia="Arial" w:hAnsi="Arial" w:cs="Arial"/>
        </w:rPr>
        <w:t xml:space="preserve">I’m sure we will not be the only </w:t>
      </w:r>
      <w:r w:rsidR="00BB4913">
        <w:rPr>
          <w:rFonts w:ascii="Arial" w:eastAsia="Arial" w:hAnsi="Arial" w:cs="Arial"/>
        </w:rPr>
        <w:t xml:space="preserve">local </w:t>
      </w:r>
      <w:r w:rsidR="000B1DBF">
        <w:rPr>
          <w:rFonts w:ascii="Arial" w:eastAsia="Arial" w:hAnsi="Arial" w:cs="Arial"/>
        </w:rPr>
        <w:t xml:space="preserve">Parish Council forced </w:t>
      </w:r>
      <w:r w:rsidR="00EB3464">
        <w:rPr>
          <w:rFonts w:ascii="Arial" w:eastAsia="Arial" w:hAnsi="Arial" w:cs="Arial"/>
        </w:rPr>
        <w:t>to pass on the</w:t>
      </w:r>
      <w:r w:rsidR="00BB4913">
        <w:rPr>
          <w:rFonts w:ascii="Arial" w:eastAsia="Arial" w:hAnsi="Arial" w:cs="Arial"/>
        </w:rPr>
        <w:t>ir</w:t>
      </w:r>
      <w:r w:rsidR="00EB3464">
        <w:rPr>
          <w:rFonts w:ascii="Arial" w:eastAsia="Arial" w:hAnsi="Arial" w:cs="Arial"/>
        </w:rPr>
        <w:t xml:space="preserve"> expected increase </w:t>
      </w:r>
      <w:r>
        <w:rPr>
          <w:rFonts w:ascii="Arial" w:eastAsia="Arial" w:hAnsi="Arial" w:cs="Arial"/>
        </w:rPr>
        <w:t>in employ</w:t>
      </w:r>
      <w:r w:rsidR="00CB49B5">
        <w:rPr>
          <w:rFonts w:ascii="Arial" w:eastAsia="Arial" w:hAnsi="Arial" w:cs="Arial"/>
        </w:rPr>
        <w:t>ment</w:t>
      </w:r>
      <w:r>
        <w:rPr>
          <w:rFonts w:ascii="Arial" w:eastAsia="Arial" w:hAnsi="Arial" w:cs="Arial"/>
        </w:rPr>
        <w:t xml:space="preserve"> costs to their parishioners.</w:t>
      </w:r>
    </w:p>
    <w:p w14:paraId="76FD196A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4643011E" w14:textId="77777777" w:rsidR="00F85D2F" w:rsidRDefault="00F85D2F" w:rsidP="00175642">
      <w:pPr>
        <w:jc w:val="both"/>
        <w:rPr>
          <w:rFonts w:ascii="Arial" w:eastAsia="Arial" w:hAnsi="Arial" w:cs="Arial"/>
        </w:rPr>
      </w:pPr>
    </w:p>
    <w:p w14:paraId="76FD196B" w14:textId="77777777" w:rsidR="008F7735" w:rsidRDefault="00F5302C" w:rsidP="00175642">
      <w:pPr>
        <w:jc w:val="both"/>
        <w:rPr>
          <w:rFonts w:ascii="Arial" w:eastAsia="Arial" w:hAnsi="Arial" w:cs="Arial"/>
          <w:b/>
        </w:rPr>
      </w:pPr>
      <w:r w:rsidRPr="0048496E">
        <w:rPr>
          <w:rFonts w:ascii="Arial" w:eastAsia="Arial" w:hAnsi="Arial" w:cs="Arial"/>
          <w:b/>
        </w:rPr>
        <w:t>4.</w:t>
      </w:r>
      <w:r w:rsidRPr="0048496E">
        <w:rPr>
          <w:rFonts w:ascii="Arial" w:eastAsia="Arial" w:hAnsi="Arial" w:cs="Arial"/>
          <w:b/>
        </w:rPr>
        <w:tab/>
        <w:t>Conclusion</w:t>
      </w:r>
    </w:p>
    <w:p w14:paraId="76FD196C" w14:textId="77777777" w:rsidR="008F7735" w:rsidRDefault="008F7735" w:rsidP="00175642">
      <w:pPr>
        <w:jc w:val="both"/>
        <w:rPr>
          <w:rFonts w:ascii="Arial" w:eastAsia="Arial" w:hAnsi="Arial" w:cs="Arial"/>
          <w:b/>
        </w:rPr>
      </w:pPr>
    </w:p>
    <w:p w14:paraId="6AD1DC4D" w14:textId="4142F69C" w:rsidR="00DE4609" w:rsidRDefault="00E441C7" w:rsidP="001756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It is proposed that </w:t>
      </w:r>
      <w:r w:rsidR="00D12D18">
        <w:rPr>
          <w:rFonts w:ascii="Arial" w:eastAsia="Arial" w:hAnsi="Arial" w:cs="Arial"/>
        </w:rPr>
        <w:t xml:space="preserve">we submit a Precept request for 2025/26 of </w:t>
      </w:r>
      <w:r w:rsidR="00D12D18" w:rsidRPr="00345B11">
        <w:rPr>
          <w:rFonts w:ascii="Arial" w:eastAsia="Arial" w:hAnsi="Arial" w:cs="Arial"/>
        </w:rPr>
        <w:t>£</w:t>
      </w:r>
      <w:r w:rsidR="00345B11" w:rsidRPr="00345B11">
        <w:rPr>
          <w:rFonts w:ascii="Arial" w:eastAsia="Arial" w:hAnsi="Arial" w:cs="Arial"/>
        </w:rPr>
        <w:t>3</w:t>
      </w:r>
      <w:r w:rsidR="00E445CA">
        <w:rPr>
          <w:rFonts w:ascii="Arial" w:eastAsia="Arial" w:hAnsi="Arial" w:cs="Arial"/>
        </w:rPr>
        <w:t>5,174</w:t>
      </w:r>
      <w:r w:rsidR="00D12D18">
        <w:rPr>
          <w:rFonts w:ascii="Arial" w:eastAsia="Arial" w:hAnsi="Arial" w:cs="Arial"/>
        </w:rPr>
        <w:t xml:space="preserve">. This would represent a significant increase of </w:t>
      </w:r>
      <w:r w:rsidR="003F05FC">
        <w:rPr>
          <w:rFonts w:ascii="Arial" w:eastAsia="Arial" w:hAnsi="Arial" w:cs="Arial"/>
        </w:rPr>
        <w:t>9.5</w:t>
      </w:r>
      <w:r w:rsidR="00D12D18">
        <w:rPr>
          <w:rFonts w:ascii="Arial" w:eastAsia="Arial" w:hAnsi="Arial" w:cs="Arial"/>
        </w:rPr>
        <w:t>% on 20</w:t>
      </w:r>
      <w:r w:rsidR="009E1AAA">
        <w:rPr>
          <w:rFonts w:ascii="Arial" w:eastAsia="Arial" w:hAnsi="Arial" w:cs="Arial"/>
        </w:rPr>
        <w:t>24/25 (£32,113)</w:t>
      </w:r>
      <w:r w:rsidR="00D12D18">
        <w:rPr>
          <w:rFonts w:ascii="Arial" w:eastAsia="Arial" w:hAnsi="Arial" w:cs="Arial"/>
        </w:rPr>
        <w:t>.</w:t>
      </w:r>
    </w:p>
    <w:p w14:paraId="1A2F2855" w14:textId="77777777" w:rsidR="009E1AAA" w:rsidRDefault="009E1AAA" w:rsidP="00175642">
      <w:pPr>
        <w:jc w:val="both"/>
        <w:rPr>
          <w:rFonts w:ascii="Arial" w:eastAsia="Arial" w:hAnsi="Arial" w:cs="Arial"/>
        </w:rPr>
      </w:pPr>
    </w:p>
    <w:p w14:paraId="76FD196F" w14:textId="464049D8" w:rsidR="008F7735" w:rsidRDefault="00F5302C" w:rsidP="001756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increase would serve to augment Parish Council reserves by £</w:t>
      </w:r>
      <w:r w:rsidR="003F05FC">
        <w:rPr>
          <w:rFonts w:ascii="Arial" w:eastAsia="Arial" w:hAnsi="Arial" w:cs="Arial"/>
        </w:rPr>
        <w:t>2,</w:t>
      </w:r>
      <w:r w:rsidR="00920A31">
        <w:rPr>
          <w:rFonts w:ascii="Arial" w:eastAsia="Arial" w:hAnsi="Arial" w:cs="Arial"/>
        </w:rPr>
        <w:t>5</w:t>
      </w:r>
      <w:r w:rsidR="003F05FC">
        <w:rPr>
          <w:rFonts w:ascii="Arial" w:eastAsia="Arial" w:hAnsi="Arial" w:cs="Arial"/>
        </w:rPr>
        <w:t>02</w:t>
      </w:r>
      <w:r>
        <w:rPr>
          <w:rFonts w:ascii="Arial" w:eastAsia="Arial" w:hAnsi="Arial" w:cs="Arial"/>
        </w:rPr>
        <w:t xml:space="preserve"> to £</w:t>
      </w:r>
      <w:r w:rsidR="00EF752D">
        <w:rPr>
          <w:rFonts w:ascii="Arial" w:eastAsia="Arial" w:hAnsi="Arial" w:cs="Arial"/>
        </w:rPr>
        <w:t>1</w:t>
      </w:r>
      <w:r w:rsidR="00920A31">
        <w:rPr>
          <w:rFonts w:ascii="Arial" w:eastAsia="Arial" w:hAnsi="Arial" w:cs="Arial"/>
        </w:rPr>
        <w:t>6,3</w:t>
      </w:r>
      <w:r w:rsidR="003F05FC">
        <w:rPr>
          <w:rFonts w:ascii="Arial" w:eastAsia="Arial" w:hAnsi="Arial" w:cs="Arial"/>
        </w:rPr>
        <w:t>00</w:t>
      </w:r>
      <w:r w:rsidR="00FC061F">
        <w:rPr>
          <w:rFonts w:ascii="Arial" w:eastAsia="Arial" w:hAnsi="Arial" w:cs="Arial"/>
        </w:rPr>
        <w:t xml:space="preserve"> by the end of the 2025/26 financial year.</w:t>
      </w:r>
      <w:r w:rsidR="005C79D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</w:t>
      </w:r>
      <w:r w:rsidR="005C79D6">
        <w:rPr>
          <w:rFonts w:ascii="Arial" w:eastAsia="Arial" w:hAnsi="Arial" w:cs="Arial"/>
        </w:rPr>
        <w:t>N.B. This would still be £1,</w:t>
      </w:r>
      <w:r w:rsidR="00A73396">
        <w:rPr>
          <w:rFonts w:ascii="Arial" w:eastAsia="Arial" w:hAnsi="Arial" w:cs="Arial"/>
        </w:rPr>
        <w:t>2</w:t>
      </w:r>
      <w:r w:rsidR="00AC281C">
        <w:rPr>
          <w:rFonts w:ascii="Arial" w:eastAsia="Arial" w:hAnsi="Arial" w:cs="Arial"/>
        </w:rPr>
        <w:t>87</w:t>
      </w:r>
      <w:r w:rsidR="005C79D6">
        <w:rPr>
          <w:rFonts w:ascii="Arial" w:eastAsia="Arial" w:hAnsi="Arial" w:cs="Arial"/>
        </w:rPr>
        <w:t xml:space="preserve"> below the LALC recommended level of reserves).</w:t>
      </w:r>
    </w:p>
    <w:p w14:paraId="76FD1970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71" w14:textId="55C01514" w:rsidR="008F7735" w:rsidRDefault="00F5302C" w:rsidP="001756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impact that the increase to £</w:t>
      </w:r>
      <w:r w:rsidR="00AC281C">
        <w:rPr>
          <w:rFonts w:ascii="Arial" w:eastAsia="Arial" w:hAnsi="Arial" w:cs="Arial"/>
        </w:rPr>
        <w:t>35,174</w:t>
      </w:r>
      <w:r>
        <w:rPr>
          <w:rFonts w:ascii="Arial" w:eastAsia="Arial" w:hAnsi="Arial" w:cs="Arial"/>
        </w:rPr>
        <w:t xml:space="preserve"> for 202</w:t>
      </w:r>
      <w:r w:rsidR="0015643F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/2</w:t>
      </w:r>
      <w:r w:rsidR="0015643F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would have on a Nocton Council Taxpayer (Band D equivalent) would be an increase of </w:t>
      </w:r>
      <w:r w:rsidRPr="00425A17">
        <w:rPr>
          <w:rFonts w:ascii="Arial" w:eastAsia="Arial" w:hAnsi="Arial" w:cs="Arial"/>
        </w:rPr>
        <w:t>£</w:t>
      </w:r>
      <w:r w:rsidR="00DD7693">
        <w:rPr>
          <w:rFonts w:ascii="Arial" w:eastAsia="Arial" w:hAnsi="Arial" w:cs="Arial"/>
        </w:rPr>
        <w:t>9.71</w:t>
      </w:r>
      <w:r w:rsidRPr="00425A1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per annum or </w:t>
      </w:r>
      <w:r w:rsidRPr="00425A17">
        <w:rPr>
          <w:rFonts w:ascii="Arial" w:eastAsia="Arial" w:hAnsi="Arial" w:cs="Arial"/>
        </w:rPr>
        <w:t>£</w:t>
      </w:r>
      <w:r w:rsidR="00DD7693">
        <w:rPr>
          <w:rFonts w:ascii="Arial" w:eastAsia="Arial" w:hAnsi="Arial" w:cs="Arial"/>
        </w:rPr>
        <w:t>0.81</w:t>
      </w:r>
      <w:r w:rsidRPr="00D10BE5"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 xml:space="preserve">per month.  This would mean that the resultant precept (monies to fund the Parish Council) would be </w:t>
      </w:r>
      <w:r w:rsidRPr="005B19C1">
        <w:rPr>
          <w:rFonts w:ascii="Arial" w:eastAsia="Arial" w:hAnsi="Arial" w:cs="Arial"/>
        </w:rPr>
        <w:t>£1</w:t>
      </w:r>
      <w:r w:rsidR="00B65F00">
        <w:rPr>
          <w:rFonts w:ascii="Arial" w:eastAsia="Arial" w:hAnsi="Arial" w:cs="Arial"/>
        </w:rPr>
        <w:t>11.</w:t>
      </w:r>
      <w:r w:rsidR="00A83BD7">
        <w:rPr>
          <w:rFonts w:ascii="Arial" w:eastAsia="Arial" w:hAnsi="Arial" w:cs="Arial"/>
        </w:rPr>
        <w:t>57</w:t>
      </w:r>
      <w:r w:rsidRPr="005B19C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per household.</w:t>
      </w:r>
    </w:p>
    <w:p w14:paraId="7E98F05D" w14:textId="77777777" w:rsidR="00F550EF" w:rsidRDefault="00F550EF" w:rsidP="00175642">
      <w:pPr>
        <w:jc w:val="both"/>
        <w:rPr>
          <w:rFonts w:ascii="Arial" w:eastAsia="Arial" w:hAnsi="Arial" w:cs="Arial"/>
        </w:rPr>
      </w:pPr>
    </w:p>
    <w:p w14:paraId="76FD1973" w14:textId="02D832DE" w:rsidR="008F7735" w:rsidRPr="00D10BE5" w:rsidRDefault="00F5302C" w:rsidP="00175642">
      <w:pPr>
        <w:jc w:val="both"/>
        <w:rPr>
          <w:rFonts w:ascii="Arial" w:eastAsia="Arial" w:hAnsi="Arial" w:cs="Arial"/>
          <w:color w:val="FF0000"/>
        </w:rPr>
      </w:pPr>
      <w:r w:rsidRPr="00D832A8">
        <w:rPr>
          <w:rFonts w:ascii="Arial" w:eastAsia="Arial" w:hAnsi="Arial" w:cs="Arial"/>
        </w:rPr>
        <w:t>Examples of Band D “Equivalents” for neighbouring parishes of a similar or smaller size (and used as comparators in previous years) are as follows:</w:t>
      </w:r>
    </w:p>
    <w:p w14:paraId="76FD1974" w14:textId="77777777" w:rsidR="008F7735" w:rsidRPr="00D10BE5" w:rsidRDefault="008F7735" w:rsidP="00175642">
      <w:pPr>
        <w:ind w:left="720"/>
        <w:jc w:val="both"/>
        <w:rPr>
          <w:rFonts w:ascii="Arial" w:eastAsia="Arial" w:hAnsi="Arial" w:cs="Arial"/>
          <w:color w:val="FF0000"/>
        </w:rPr>
      </w:pPr>
    </w:p>
    <w:p w14:paraId="76FD1975" w14:textId="25227C62" w:rsidR="008F7735" w:rsidRPr="00682E86" w:rsidRDefault="00F5302C" w:rsidP="00175642">
      <w:pPr>
        <w:ind w:left="4320" w:hanging="2880"/>
        <w:jc w:val="both"/>
        <w:rPr>
          <w:rFonts w:ascii="Arial" w:eastAsia="Arial" w:hAnsi="Arial" w:cs="Arial"/>
        </w:rPr>
      </w:pPr>
      <w:r w:rsidRPr="00682E86">
        <w:rPr>
          <w:rFonts w:ascii="Arial" w:eastAsia="Arial" w:hAnsi="Arial" w:cs="Arial"/>
        </w:rPr>
        <w:t>Nocton</w:t>
      </w:r>
      <w:r w:rsidRPr="00682E86">
        <w:rPr>
          <w:rFonts w:ascii="Arial" w:eastAsia="Arial" w:hAnsi="Arial" w:cs="Arial"/>
        </w:rPr>
        <w:tab/>
        <w:t>£1</w:t>
      </w:r>
      <w:r w:rsidR="00A83BD7">
        <w:rPr>
          <w:rFonts w:ascii="Arial" w:eastAsia="Arial" w:hAnsi="Arial" w:cs="Arial"/>
        </w:rPr>
        <w:t>11.57</w:t>
      </w:r>
      <w:r w:rsidRPr="00682E86">
        <w:rPr>
          <w:rFonts w:ascii="Arial" w:eastAsia="Arial" w:hAnsi="Arial" w:cs="Arial"/>
        </w:rPr>
        <w:t xml:space="preserve"> (assuming the proposed increase)</w:t>
      </w:r>
    </w:p>
    <w:p w14:paraId="55C91F36" w14:textId="301579B9" w:rsidR="00251F60" w:rsidRPr="00D832A8" w:rsidRDefault="00251F60" w:rsidP="00251F60">
      <w:pPr>
        <w:ind w:left="1440"/>
        <w:jc w:val="both"/>
        <w:rPr>
          <w:rFonts w:ascii="Arial" w:eastAsia="Arial" w:hAnsi="Arial" w:cs="Arial"/>
        </w:rPr>
      </w:pPr>
      <w:proofErr w:type="spellStart"/>
      <w:r w:rsidRPr="00D832A8">
        <w:rPr>
          <w:rFonts w:ascii="Arial" w:eastAsia="Arial" w:hAnsi="Arial" w:cs="Arial"/>
        </w:rPr>
        <w:t>Potterhanworth</w:t>
      </w:r>
      <w:proofErr w:type="spellEnd"/>
      <w:r w:rsidRPr="00D832A8">
        <w:rPr>
          <w:rFonts w:ascii="Arial" w:eastAsia="Arial" w:hAnsi="Arial" w:cs="Arial"/>
        </w:rPr>
        <w:tab/>
      </w:r>
      <w:r w:rsidRPr="00D832A8">
        <w:rPr>
          <w:rFonts w:ascii="Arial" w:eastAsia="Arial" w:hAnsi="Arial" w:cs="Arial"/>
        </w:rPr>
        <w:tab/>
        <w:t>£10</w:t>
      </w:r>
      <w:r w:rsidR="00647180" w:rsidRPr="00D832A8">
        <w:rPr>
          <w:rFonts w:ascii="Arial" w:eastAsia="Arial" w:hAnsi="Arial" w:cs="Arial"/>
        </w:rPr>
        <w:t>4</w:t>
      </w:r>
      <w:r w:rsidR="00140358">
        <w:rPr>
          <w:rFonts w:ascii="Arial" w:eastAsia="Arial" w:hAnsi="Arial" w:cs="Arial"/>
        </w:rPr>
        <w:t>.</w:t>
      </w:r>
      <w:r w:rsidR="00647180" w:rsidRPr="00D832A8">
        <w:rPr>
          <w:rFonts w:ascii="Arial" w:eastAsia="Arial" w:hAnsi="Arial" w:cs="Arial"/>
        </w:rPr>
        <w:t>78</w:t>
      </w:r>
      <w:r w:rsidRPr="00D832A8">
        <w:rPr>
          <w:rFonts w:ascii="Arial" w:eastAsia="Arial" w:hAnsi="Arial" w:cs="Arial"/>
        </w:rPr>
        <w:t xml:space="preserve"> (current)*</w:t>
      </w:r>
    </w:p>
    <w:p w14:paraId="76FD1978" w14:textId="4DD03E94" w:rsidR="008F7735" w:rsidRPr="00D832A8" w:rsidRDefault="00F5302C" w:rsidP="00175642">
      <w:pPr>
        <w:ind w:left="1440"/>
        <w:jc w:val="both"/>
        <w:rPr>
          <w:rFonts w:ascii="Arial" w:eastAsia="Arial" w:hAnsi="Arial" w:cs="Arial"/>
        </w:rPr>
      </w:pPr>
      <w:r w:rsidRPr="00D832A8">
        <w:rPr>
          <w:rFonts w:ascii="Arial" w:eastAsia="Arial" w:hAnsi="Arial" w:cs="Arial"/>
        </w:rPr>
        <w:t>Dunston</w:t>
      </w:r>
      <w:r w:rsidRPr="00D832A8">
        <w:rPr>
          <w:rFonts w:ascii="Arial" w:eastAsia="Arial" w:hAnsi="Arial" w:cs="Arial"/>
        </w:rPr>
        <w:tab/>
      </w:r>
      <w:r w:rsidRPr="00D832A8">
        <w:rPr>
          <w:rFonts w:ascii="Arial" w:eastAsia="Arial" w:hAnsi="Arial" w:cs="Arial"/>
        </w:rPr>
        <w:tab/>
      </w:r>
      <w:r w:rsidRPr="00D832A8">
        <w:rPr>
          <w:rFonts w:ascii="Arial" w:eastAsia="Arial" w:hAnsi="Arial" w:cs="Arial"/>
        </w:rPr>
        <w:tab/>
        <w:t>£10</w:t>
      </w:r>
      <w:r w:rsidR="00647180" w:rsidRPr="00D832A8">
        <w:rPr>
          <w:rFonts w:ascii="Arial" w:eastAsia="Arial" w:hAnsi="Arial" w:cs="Arial"/>
        </w:rPr>
        <w:t>3.75</w:t>
      </w:r>
      <w:r w:rsidRPr="00D832A8">
        <w:rPr>
          <w:rFonts w:ascii="Arial" w:eastAsia="Arial" w:hAnsi="Arial" w:cs="Arial"/>
        </w:rPr>
        <w:t xml:space="preserve"> (current)*</w:t>
      </w:r>
    </w:p>
    <w:p w14:paraId="3C20B139" w14:textId="77777777" w:rsidR="00251F60" w:rsidRPr="00D832A8" w:rsidRDefault="00251F60" w:rsidP="00251F60">
      <w:pPr>
        <w:ind w:left="1440"/>
        <w:jc w:val="both"/>
        <w:rPr>
          <w:rFonts w:ascii="Arial" w:eastAsia="Arial" w:hAnsi="Arial" w:cs="Arial"/>
        </w:rPr>
      </w:pPr>
      <w:r w:rsidRPr="00D832A8">
        <w:rPr>
          <w:rFonts w:ascii="Arial" w:eastAsia="Arial" w:hAnsi="Arial" w:cs="Arial"/>
        </w:rPr>
        <w:t>Digby</w:t>
      </w:r>
      <w:r w:rsidRPr="00D832A8">
        <w:rPr>
          <w:rFonts w:ascii="Arial" w:eastAsia="Arial" w:hAnsi="Arial" w:cs="Arial"/>
        </w:rPr>
        <w:tab/>
      </w:r>
      <w:r w:rsidRPr="00D832A8">
        <w:rPr>
          <w:rFonts w:ascii="Arial" w:eastAsia="Arial" w:hAnsi="Arial" w:cs="Arial"/>
        </w:rPr>
        <w:tab/>
      </w:r>
      <w:r w:rsidRPr="00D832A8">
        <w:rPr>
          <w:rFonts w:ascii="Arial" w:eastAsia="Arial" w:hAnsi="Arial" w:cs="Arial"/>
        </w:rPr>
        <w:tab/>
      </w:r>
      <w:r w:rsidRPr="00D832A8">
        <w:rPr>
          <w:rFonts w:ascii="Arial" w:eastAsia="Arial" w:hAnsi="Arial" w:cs="Arial"/>
        </w:rPr>
        <w:tab/>
        <w:t>£121.27 (current)*</w:t>
      </w:r>
    </w:p>
    <w:p w14:paraId="76FD1979" w14:textId="56E477B1" w:rsidR="008F7735" w:rsidRPr="00D832A8" w:rsidRDefault="00F5302C" w:rsidP="00175642">
      <w:pPr>
        <w:ind w:left="1440"/>
        <w:jc w:val="both"/>
        <w:rPr>
          <w:rFonts w:ascii="Arial" w:eastAsia="Arial" w:hAnsi="Arial" w:cs="Arial"/>
        </w:rPr>
      </w:pPr>
      <w:r w:rsidRPr="00D832A8">
        <w:rPr>
          <w:rFonts w:ascii="Arial" w:eastAsia="Arial" w:hAnsi="Arial" w:cs="Arial"/>
        </w:rPr>
        <w:t>Welbourn</w:t>
      </w:r>
      <w:r w:rsidRPr="00D832A8">
        <w:rPr>
          <w:rFonts w:ascii="Arial" w:eastAsia="Arial" w:hAnsi="Arial" w:cs="Arial"/>
        </w:rPr>
        <w:tab/>
      </w:r>
      <w:r w:rsidRPr="00D832A8">
        <w:rPr>
          <w:rFonts w:ascii="Arial" w:eastAsia="Arial" w:hAnsi="Arial" w:cs="Arial"/>
        </w:rPr>
        <w:tab/>
      </w:r>
      <w:r w:rsidRPr="00D832A8">
        <w:rPr>
          <w:rFonts w:ascii="Arial" w:eastAsia="Arial" w:hAnsi="Arial" w:cs="Arial"/>
        </w:rPr>
        <w:tab/>
        <w:t>£1</w:t>
      </w:r>
      <w:r w:rsidR="00D832A8" w:rsidRPr="00D832A8">
        <w:rPr>
          <w:rFonts w:ascii="Arial" w:eastAsia="Arial" w:hAnsi="Arial" w:cs="Arial"/>
        </w:rPr>
        <w:t>17.50</w:t>
      </w:r>
      <w:r w:rsidRPr="00D832A8">
        <w:rPr>
          <w:rFonts w:ascii="Arial" w:eastAsia="Arial" w:hAnsi="Arial" w:cs="Arial"/>
        </w:rPr>
        <w:t xml:space="preserve"> (current)</w:t>
      </w:r>
    </w:p>
    <w:p w14:paraId="76FD197A" w14:textId="77777777" w:rsidR="008F7735" w:rsidRPr="00D10BE5" w:rsidRDefault="008F7735" w:rsidP="00175642">
      <w:pPr>
        <w:ind w:left="1440"/>
        <w:jc w:val="both"/>
        <w:rPr>
          <w:rFonts w:ascii="Arial" w:eastAsia="Arial" w:hAnsi="Arial" w:cs="Arial"/>
          <w:color w:val="FF0000"/>
        </w:rPr>
      </w:pPr>
    </w:p>
    <w:p w14:paraId="76FD197B" w14:textId="2F3BF49A" w:rsidR="008F7735" w:rsidRPr="00D832A8" w:rsidRDefault="00F5302C" w:rsidP="00175642">
      <w:pPr>
        <w:ind w:left="1440"/>
        <w:jc w:val="both"/>
        <w:rPr>
          <w:rFonts w:ascii="Arial" w:eastAsia="Arial" w:hAnsi="Arial" w:cs="Arial"/>
        </w:rPr>
      </w:pPr>
      <w:r w:rsidRPr="00D832A8">
        <w:rPr>
          <w:rFonts w:ascii="Arial" w:eastAsia="Arial" w:hAnsi="Arial" w:cs="Arial"/>
        </w:rPr>
        <w:t xml:space="preserve">(* - figures </w:t>
      </w:r>
      <w:r w:rsidR="00D10BE5" w:rsidRPr="00D832A8">
        <w:rPr>
          <w:rFonts w:ascii="Arial" w:eastAsia="Arial" w:hAnsi="Arial" w:cs="Arial"/>
        </w:rPr>
        <w:t>include</w:t>
      </w:r>
      <w:r w:rsidRPr="00D832A8">
        <w:rPr>
          <w:rFonts w:ascii="Arial" w:eastAsia="Arial" w:hAnsi="Arial" w:cs="Arial"/>
        </w:rPr>
        <w:t xml:space="preserve"> the additional levy for “Footpath Lighting” where payable)</w:t>
      </w:r>
    </w:p>
    <w:p w14:paraId="76FD197C" w14:textId="77777777" w:rsidR="008F7735" w:rsidRDefault="008F7735" w:rsidP="00175642">
      <w:pPr>
        <w:jc w:val="both"/>
        <w:rPr>
          <w:rFonts w:ascii="Arial" w:eastAsia="Arial" w:hAnsi="Arial" w:cs="Arial"/>
          <w:color w:val="000000"/>
        </w:rPr>
      </w:pPr>
    </w:p>
    <w:p w14:paraId="103A4431" w14:textId="775BE469" w:rsidR="00CA4F46" w:rsidRPr="002000AF" w:rsidRDefault="009A1BBD" w:rsidP="00175642">
      <w:pPr>
        <w:jc w:val="both"/>
        <w:rPr>
          <w:rFonts w:ascii="Arial" w:eastAsia="Arial" w:hAnsi="Arial" w:cs="Arial"/>
        </w:rPr>
      </w:pPr>
      <w:r w:rsidRPr="002000AF">
        <w:rPr>
          <w:rFonts w:ascii="Arial" w:eastAsia="Arial" w:hAnsi="Arial" w:cs="Arial"/>
        </w:rPr>
        <w:t xml:space="preserve">Whilst the proposed figure for Nocton </w:t>
      </w:r>
      <w:r w:rsidR="00E13A14">
        <w:rPr>
          <w:rFonts w:ascii="Arial" w:eastAsia="Arial" w:hAnsi="Arial" w:cs="Arial"/>
        </w:rPr>
        <w:t xml:space="preserve">may </w:t>
      </w:r>
      <w:r w:rsidRPr="002000AF">
        <w:rPr>
          <w:rFonts w:ascii="Arial" w:eastAsia="Arial" w:hAnsi="Arial" w:cs="Arial"/>
        </w:rPr>
        <w:t>look</w:t>
      </w:r>
      <w:r w:rsidR="00E13A14">
        <w:rPr>
          <w:rFonts w:ascii="Arial" w:eastAsia="Arial" w:hAnsi="Arial" w:cs="Arial"/>
        </w:rPr>
        <w:t xml:space="preserve"> excessive in </w:t>
      </w:r>
      <w:r w:rsidR="000210E0">
        <w:rPr>
          <w:rFonts w:ascii="Arial" w:eastAsia="Arial" w:hAnsi="Arial" w:cs="Arial"/>
        </w:rPr>
        <w:t xml:space="preserve">comparison to </w:t>
      </w:r>
      <w:r w:rsidRPr="002000AF">
        <w:rPr>
          <w:rFonts w:ascii="Arial" w:eastAsia="Arial" w:hAnsi="Arial" w:cs="Arial"/>
        </w:rPr>
        <w:t xml:space="preserve">the </w:t>
      </w:r>
      <w:r w:rsidRPr="002000AF">
        <w:rPr>
          <w:rFonts w:ascii="Arial" w:eastAsia="Arial" w:hAnsi="Arial" w:cs="Arial"/>
          <w:u w:val="single"/>
        </w:rPr>
        <w:t>current</w:t>
      </w:r>
      <w:r w:rsidRPr="002000AF">
        <w:rPr>
          <w:rFonts w:ascii="Arial" w:eastAsia="Arial" w:hAnsi="Arial" w:cs="Arial"/>
        </w:rPr>
        <w:t xml:space="preserve"> rates </w:t>
      </w:r>
      <w:r w:rsidR="000210E0">
        <w:rPr>
          <w:rFonts w:ascii="Arial" w:eastAsia="Arial" w:hAnsi="Arial" w:cs="Arial"/>
        </w:rPr>
        <w:t xml:space="preserve">for </w:t>
      </w:r>
      <w:r w:rsidR="005962CC">
        <w:rPr>
          <w:rFonts w:ascii="Arial" w:eastAsia="Arial" w:hAnsi="Arial" w:cs="Arial"/>
        </w:rPr>
        <w:t xml:space="preserve">some </w:t>
      </w:r>
      <w:r w:rsidRPr="002000AF">
        <w:rPr>
          <w:rFonts w:ascii="Arial" w:eastAsia="Arial" w:hAnsi="Arial" w:cs="Arial"/>
        </w:rPr>
        <w:t xml:space="preserve">of the </w:t>
      </w:r>
      <w:r w:rsidR="00BA1A29" w:rsidRPr="002000AF">
        <w:rPr>
          <w:rFonts w:ascii="Arial" w:eastAsia="Arial" w:hAnsi="Arial" w:cs="Arial"/>
        </w:rPr>
        <w:t xml:space="preserve">comparators, </w:t>
      </w:r>
      <w:r w:rsidR="00686160" w:rsidRPr="002000AF">
        <w:rPr>
          <w:rFonts w:ascii="Arial" w:eastAsia="Arial" w:hAnsi="Arial" w:cs="Arial"/>
        </w:rPr>
        <w:t>it is wid</w:t>
      </w:r>
      <w:r w:rsidR="00EC2AE3" w:rsidRPr="002000AF">
        <w:rPr>
          <w:rFonts w:ascii="Arial" w:eastAsia="Arial" w:hAnsi="Arial" w:cs="Arial"/>
        </w:rPr>
        <w:t xml:space="preserve">ely expected that they too will face the same cost pressures </w:t>
      </w:r>
      <w:r w:rsidR="00F1588D">
        <w:rPr>
          <w:rFonts w:ascii="Arial" w:eastAsia="Arial" w:hAnsi="Arial" w:cs="Arial"/>
        </w:rPr>
        <w:t xml:space="preserve">in the next year as </w:t>
      </w:r>
      <w:r w:rsidR="00EC2AE3" w:rsidRPr="002000AF">
        <w:rPr>
          <w:rFonts w:ascii="Arial" w:eastAsia="Arial" w:hAnsi="Arial" w:cs="Arial"/>
        </w:rPr>
        <w:t>we are (</w:t>
      </w:r>
      <w:r w:rsidR="004D2691" w:rsidRPr="002000AF">
        <w:rPr>
          <w:rFonts w:ascii="Arial" w:eastAsia="Arial" w:hAnsi="Arial" w:cs="Arial"/>
        </w:rPr>
        <w:t xml:space="preserve">but </w:t>
      </w:r>
      <w:r w:rsidR="00EC2AE3" w:rsidRPr="002000AF">
        <w:rPr>
          <w:rFonts w:ascii="Arial" w:eastAsia="Arial" w:hAnsi="Arial" w:cs="Arial"/>
        </w:rPr>
        <w:t xml:space="preserve">perhaps </w:t>
      </w:r>
      <w:r w:rsidR="00811E23">
        <w:rPr>
          <w:rFonts w:ascii="Arial" w:eastAsia="Arial" w:hAnsi="Arial" w:cs="Arial"/>
        </w:rPr>
        <w:t>to a lesser extent</w:t>
      </w:r>
      <w:r w:rsidR="00EC2AE3" w:rsidRPr="002000AF">
        <w:rPr>
          <w:rFonts w:ascii="Arial" w:eastAsia="Arial" w:hAnsi="Arial" w:cs="Arial"/>
        </w:rPr>
        <w:t xml:space="preserve">) and </w:t>
      </w:r>
      <w:r w:rsidR="008A14FB" w:rsidRPr="002000AF">
        <w:rPr>
          <w:rFonts w:ascii="Arial" w:eastAsia="Arial" w:hAnsi="Arial" w:cs="Arial"/>
        </w:rPr>
        <w:t>so</w:t>
      </w:r>
      <w:r w:rsidR="004F605F" w:rsidRPr="002000AF">
        <w:rPr>
          <w:rFonts w:ascii="Arial" w:eastAsia="Arial" w:hAnsi="Arial" w:cs="Arial"/>
        </w:rPr>
        <w:t xml:space="preserve"> they too will be forced to </w:t>
      </w:r>
      <w:r w:rsidR="00CA4F46" w:rsidRPr="002000AF">
        <w:rPr>
          <w:rFonts w:ascii="Arial" w:eastAsia="Arial" w:hAnsi="Arial" w:cs="Arial"/>
        </w:rPr>
        <w:t xml:space="preserve">increase their precept requests by a </w:t>
      </w:r>
      <w:r w:rsidR="00811E23">
        <w:rPr>
          <w:rFonts w:ascii="Arial" w:eastAsia="Arial" w:hAnsi="Arial" w:cs="Arial"/>
        </w:rPr>
        <w:t xml:space="preserve">not too dissimilar </w:t>
      </w:r>
      <w:r w:rsidR="00CA4F46" w:rsidRPr="002000AF">
        <w:rPr>
          <w:rFonts w:ascii="Arial" w:eastAsia="Arial" w:hAnsi="Arial" w:cs="Arial"/>
        </w:rPr>
        <w:t>amount.</w:t>
      </w:r>
    </w:p>
    <w:p w14:paraId="4D54A313" w14:textId="77777777" w:rsidR="002E532E" w:rsidRDefault="002E532E" w:rsidP="00175642">
      <w:pPr>
        <w:jc w:val="both"/>
        <w:rPr>
          <w:rFonts w:ascii="Arial" w:eastAsia="Arial" w:hAnsi="Arial" w:cs="Arial"/>
          <w:color w:val="000000"/>
        </w:rPr>
      </w:pPr>
    </w:p>
    <w:p w14:paraId="76FD197D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7E" w14:textId="159C6F1C" w:rsidR="008F7735" w:rsidRDefault="0048496E" w:rsidP="001756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</w:t>
      </w:r>
      <w:r w:rsidR="00F5302C">
        <w:rPr>
          <w:rFonts w:ascii="Arial" w:eastAsia="Arial" w:hAnsi="Arial" w:cs="Arial"/>
          <w:b/>
        </w:rPr>
        <w:t>.</w:t>
      </w:r>
      <w:r w:rsidR="00F5302C">
        <w:rPr>
          <w:rFonts w:ascii="Arial" w:eastAsia="Arial" w:hAnsi="Arial" w:cs="Arial"/>
          <w:b/>
        </w:rPr>
        <w:tab/>
        <w:t>Parish Council Request</w:t>
      </w:r>
    </w:p>
    <w:p w14:paraId="76FD197F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80" w14:textId="691989E0" w:rsidR="008F7735" w:rsidRDefault="00F5302C" w:rsidP="001756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Parish Council is required to submit its precept request by </w:t>
      </w:r>
      <w:r w:rsidR="005B10EC">
        <w:rPr>
          <w:rFonts w:ascii="Arial" w:eastAsia="Arial" w:hAnsi="Arial" w:cs="Arial"/>
        </w:rPr>
        <w:t>mid-January 2025</w:t>
      </w:r>
      <w:r>
        <w:rPr>
          <w:rFonts w:ascii="Arial" w:eastAsia="Arial" w:hAnsi="Arial" w:cs="Arial"/>
        </w:rPr>
        <w:t xml:space="preserve"> and therefore this topic must be discussed and agreed upon at the Nocton Parish Council meeting to be held on </w:t>
      </w:r>
      <w:r w:rsidR="002241A8">
        <w:rPr>
          <w:rFonts w:ascii="Arial" w:eastAsia="Arial" w:hAnsi="Arial" w:cs="Arial"/>
        </w:rPr>
        <w:t>9</w:t>
      </w:r>
      <w:r w:rsidR="002241A8" w:rsidRPr="002241A8">
        <w:rPr>
          <w:rFonts w:ascii="Arial" w:eastAsia="Arial" w:hAnsi="Arial" w:cs="Arial"/>
          <w:vertAlign w:val="superscript"/>
        </w:rPr>
        <w:t>th</w:t>
      </w:r>
      <w:r w:rsidR="002241A8">
        <w:rPr>
          <w:rFonts w:ascii="Arial" w:eastAsia="Arial" w:hAnsi="Arial" w:cs="Arial"/>
        </w:rPr>
        <w:t xml:space="preserve"> January 2025 (at the latest)</w:t>
      </w:r>
      <w:r>
        <w:rPr>
          <w:rFonts w:ascii="Arial" w:eastAsia="Arial" w:hAnsi="Arial" w:cs="Arial"/>
        </w:rPr>
        <w:t>.</w:t>
      </w:r>
    </w:p>
    <w:p w14:paraId="76FD1981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82" w14:textId="1EAE33D4" w:rsidR="008F7735" w:rsidRDefault="00F5302C" w:rsidP="001756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Parish Council is asked to consider the suggestions above in tandem with the “202</w:t>
      </w:r>
      <w:r w:rsidR="00B13348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2</w:t>
      </w:r>
      <w:r w:rsidR="00B13348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Budget Suggestion including Precept” file and to agree on the level of precept to be requested for the 202</w:t>
      </w:r>
      <w:r w:rsidR="00B13348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/2</w:t>
      </w:r>
      <w:r w:rsidR="00B13348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budget year.</w:t>
      </w:r>
    </w:p>
    <w:p w14:paraId="76FD1983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84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85" w14:textId="77777777" w:rsidR="008F7735" w:rsidRDefault="008F7735" w:rsidP="00175642">
      <w:pPr>
        <w:jc w:val="both"/>
        <w:rPr>
          <w:rFonts w:ascii="Arial" w:eastAsia="Arial" w:hAnsi="Arial" w:cs="Arial"/>
        </w:rPr>
      </w:pPr>
    </w:p>
    <w:p w14:paraId="76FD1986" w14:textId="4F32B3F4" w:rsidR="008F7735" w:rsidRDefault="00B13348" w:rsidP="0017564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Gordon Roe </w:t>
      </w:r>
      <w:r w:rsidR="00F5302C">
        <w:rPr>
          <w:rFonts w:ascii="Arial" w:eastAsia="Arial" w:hAnsi="Arial" w:cs="Arial"/>
          <w:b/>
        </w:rPr>
        <w:t xml:space="preserve">(Nocton Parish Council </w:t>
      </w:r>
      <w:r w:rsidR="00BF4479">
        <w:rPr>
          <w:rFonts w:ascii="Arial" w:eastAsia="Arial" w:hAnsi="Arial" w:cs="Arial"/>
          <w:b/>
        </w:rPr>
        <w:t>RFO</w:t>
      </w:r>
      <w:r w:rsidR="00F5302C">
        <w:rPr>
          <w:rFonts w:ascii="Arial" w:eastAsia="Arial" w:hAnsi="Arial" w:cs="Arial"/>
          <w:b/>
        </w:rPr>
        <w:t>)</w:t>
      </w:r>
      <w:r w:rsidR="008C6CD0">
        <w:rPr>
          <w:rFonts w:ascii="Arial" w:eastAsia="Arial" w:hAnsi="Arial" w:cs="Arial"/>
          <w:b/>
        </w:rPr>
        <w:t xml:space="preserve"> 4</w:t>
      </w:r>
      <w:r w:rsidR="008C6CD0" w:rsidRPr="008C6CD0">
        <w:rPr>
          <w:rFonts w:ascii="Arial" w:eastAsia="Arial" w:hAnsi="Arial" w:cs="Arial"/>
          <w:b/>
          <w:vertAlign w:val="superscript"/>
        </w:rPr>
        <w:t>th</w:t>
      </w:r>
      <w:r w:rsidR="008C6CD0">
        <w:rPr>
          <w:rFonts w:ascii="Arial" w:eastAsia="Arial" w:hAnsi="Arial" w:cs="Arial"/>
          <w:b/>
        </w:rPr>
        <w:t xml:space="preserve"> December 2024</w:t>
      </w:r>
    </w:p>
    <w:sectPr w:rsidR="008F7735">
      <w:footerReference w:type="even" r:id="rId7"/>
      <w:footerReference w:type="default" r:id="rId8"/>
      <w:pgSz w:w="12240" w:h="15840"/>
      <w:pgMar w:top="851" w:right="1134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C7E2B" w14:textId="77777777" w:rsidR="005E6D36" w:rsidRDefault="005E6D36">
      <w:r>
        <w:separator/>
      </w:r>
    </w:p>
  </w:endnote>
  <w:endnote w:type="continuationSeparator" w:id="0">
    <w:p w14:paraId="76EEE891" w14:textId="77777777" w:rsidR="005E6D36" w:rsidRDefault="005E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D1987" w14:textId="77777777" w:rsidR="008F7735" w:rsidRDefault="00F530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6FD1988" w14:textId="77777777" w:rsidR="008F7735" w:rsidRDefault="008F77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D1989" w14:textId="56BBFE3A" w:rsidR="008F7735" w:rsidRDefault="00F530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503F4">
      <w:rPr>
        <w:noProof/>
        <w:color w:val="000000"/>
      </w:rPr>
      <w:t>1</w:t>
    </w:r>
    <w:r>
      <w:rPr>
        <w:color w:val="000000"/>
      </w:rPr>
      <w:fldChar w:fldCharType="end"/>
    </w:r>
  </w:p>
  <w:p w14:paraId="76FD198A" w14:textId="77777777" w:rsidR="008F7735" w:rsidRDefault="008F77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7F53A" w14:textId="77777777" w:rsidR="005E6D36" w:rsidRDefault="005E6D36">
      <w:r>
        <w:separator/>
      </w:r>
    </w:p>
  </w:footnote>
  <w:footnote w:type="continuationSeparator" w:id="0">
    <w:p w14:paraId="6FB05981" w14:textId="77777777" w:rsidR="005E6D36" w:rsidRDefault="005E6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45BCE"/>
    <w:multiLevelType w:val="multilevel"/>
    <w:tmpl w:val="720CB9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F42158"/>
    <w:multiLevelType w:val="multilevel"/>
    <w:tmpl w:val="D4C8A9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3B5638"/>
    <w:multiLevelType w:val="multilevel"/>
    <w:tmpl w:val="E2268B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0229C8"/>
    <w:multiLevelType w:val="multilevel"/>
    <w:tmpl w:val="549EC5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A31A3F"/>
    <w:multiLevelType w:val="multilevel"/>
    <w:tmpl w:val="140A35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B74F1A"/>
    <w:multiLevelType w:val="multilevel"/>
    <w:tmpl w:val="E11437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86D7AAB"/>
    <w:multiLevelType w:val="multilevel"/>
    <w:tmpl w:val="93500A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14752043">
    <w:abstractNumId w:val="5"/>
  </w:num>
  <w:num w:numId="2" w16cid:durableId="578834587">
    <w:abstractNumId w:val="3"/>
  </w:num>
  <w:num w:numId="3" w16cid:durableId="160238763">
    <w:abstractNumId w:val="6"/>
  </w:num>
  <w:num w:numId="4" w16cid:durableId="1330791724">
    <w:abstractNumId w:val="2"/>
  </w:num>
  <w:num w:numId="5" w16cid:durableId="1577276570">
    <w:abstractNumId w:val="4"/>
  </w:num>
  <w:num w:numId="6" w16cid:durableId="733624047">
    <w:abstractNumId w:val="1"/>
  </w:num>
  <w:num w:numId="7" w16cid:durableId="56885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35"/>
    <w:rsid w:val="00016222"/>
    <w:rsid w:val="00017495"/>
    <w:rsid w:val="000210E0"/>
    <w:rsid w:val="00031117"/>
    <w:rsid w:val="00031B5F"/>
    <w:rsid w:val="000408A5"/>
    <w:rsid w:val="000473CE"/>
    <w:rsid w:val="000618BB"/>
    <w:rsid w:val="0007413C"/>
    <w:rsid w:val="0008270A"/>
    <w:rsid w:val="000872D4"/>
    <w:rsid w:val="000A4847"/>
    <w:rsid w:val="000A56AC"/>
    <w:rsid w:val="000A5BD5"/>
    <w:rsid w:val="000A7286"/>
    <w:rsid w:val="000B1DBF"/>
    <w:rsid w:val="000C151F"/>
    <w:rsid w:val="000C2644"/>
    <w:rsid w:val="000D34B6"/>
    <w:rsid w:val="000E01BE"/>
    <w:rsid w:val="000F265A"/>
    <w:rsid w:val="00101195"/>
    <w:rsid w:val="00102600"/>
    <w:rsid w:val="0010339B"/>
    <w:rsid w:val="00103B85"/>
    <w:rsid w:val="00107DBF"/>
    <w:rsid w:val="001301E3"/>
    <w:rsid w:val="00140358"/>
    <w:rsid w:val="00143E3D"/>
    <w:rsid w:val="00146630"/>
    <w:rsid w:val="00152F8A"/>
    <w:rsid w:val="0015643F"/>
    <w:rsid w:val="00161FEC"/>
    <w:rsid w:val="00164A44"/>
    <w:rsid w:val="00173E6C"/>
    <w:rsid w:val="00174779"/>
    <w:rsid w:val="00175642"/>
    <w:rsid w:val="00175AAA"/>
    <w:rsid w:val="0018674D"/>
    <w:rsid w:val="001A56DD"/>
    <w:rsid w:val="001B1308"/>
    <w:rsid w:val="001C0108"/>
    <w:rsid w:val="001C2D1C"/>
    <w:rsid w:val="001C7D2C"/>
    <w:rsid w:val="001D18E9"/>
    <w:rsid w:val="001D3345"/>
    <w:rsid w:val="001E3DCE"/>
    <w:rsid w:val="001E68DF"/>
    <w:rsid w:val="001F7DDB"/>
    <w:rsid w:val="002000AF"/>
    <w:rsid w:val="002057BB"/>
    <w:rsid w:val="00207DED"/>
    <w:rsid w:val="002131AC"/>
    <w:rsid w:val="002146E6"/>
    <w:rsid w:val="0021576A"/>
    <w:rsid w:val="002222A0"/>
    <w:rsid w:val="002241A8"/>
    <w:rsid w:val="002318C4"/>
    <w:rsid w:val="00250831"/>
    <w:rsid w:val="00251F60"/>
    <w:rsid w:val="00253A78"/>
    <w:rsid w:val="00263FCF"/>
    <w:rsid w:val="0026513B"/>
    <w:rsid w:val="00267E80"/>
    <w:rsid w:val="00273A7A"/>
    <w:rsid w:val="00284E01"/>
    <w:rsid w:val="002A43AD"/>
    <w:rsid w:val="002B0E76"/>
    <w:rsid w:val="002B3A42"/>
    <w:rsid w:val="002B55A7"/>
    <w:rsid w:val="002C05D8"/>
    <w:rsid w:val="002C2AC0"/>
    <w:rsid w:val="002E532E"/>
    <w:rsid w:val="002E5406"/>
    <w:rsid w:val="00301791"/>
    <w:rsid w:val="0030709F"/>
    <w:rsid w:val="00307E8E"/>
    <w:rsid w:val="003105CF"/>
    <w:rsid w:val="00311FF0"/>
    <w:rsid w:val="00313F4A"/>
    <w:rsid w:val="003141E6"/>
    <w:rsid w:val="00314741"/>
    <w:rsid w:val="0031698E"/>
    <w:rsid w:val="00325034"/>
    <w:rsid w:val="00325FF7"/>
    <w:rsid w:val="00330C1F"/>
    <w:rsid w:val="00345B11"/>
    <w:rsid w:val="003554C9"/>
    <w:rsid w:val="00361CED"/>
    <w:rsid w:val="00362D75"/>
    <w:rsid w:val="00367A81"/>
    <w:rsid w:val="0037185C"/>
    <w:rsid w:val="00371E75"/>
    <w:rsid w:val="0037526D"/>
    <w:rsid w:val="00384B1E"/>
    <w:rsid w:val="003A0DBD"/>
    <w:rsid w:val="003B667F"/>
    <w:rsid w:val="003C03A2"/>
    <w:rsid w:val="003C5B89"/>
    <w:rsid w:val="003D2729"/>
    <w:rsid w:val="003E56DC"/>
    <w:rsid w:val="003E6AC2"/>
    <w:rsid w:val="003F0295"/>
    <w:rsid w:val="003F05FC"/>
    <w:rsid w:val="003F5356"/>
    <w:rsid w:val="004159BC"/>
    <w:rsid w:val="00417B86"/>
    <w:rsid w:val="00425A17"/>
    <w:rsid w:val="00427068"/>
    <w:rsid w:val="00427EA1"/>
    <w:rsid w:val="00437265"/>
    <w:rsid w:val="004445B8"/>
    <w:rsid w:val="00444D21"/>
    <w:rsid w:val="004459D1"/>
    <w:rsid w:val="0045433B"/>
    <w:rsid w:val="00456998"/>
    <w:rsid w:val="00462AA7"/>
    <w:rsid w:val="0046325C"/>
    <w:rsid w:val="004657AD"/>
    <w:rsid w:val="00481655"/>
    <w:rsid w:val="00483CE2"/>
    <w:rsid w:val="0048496E"/>
    <w:rsid w:val="0048627D"/>
    <w:rsid w:val="004A1732"/>
    <w:rsid w:val="004B01A0"/>
    <w:rsid w:val="004B1A1D"/>
    <w:rsid w:val="004B72E8"/>
    <w:rsid w:val="004C1151"/>
    <w:rsid w:val="004C390F"/>
    <w:rsid w:val="004D16D1"/>
    <w:rsid w:val="004D2691"/>
    <w:rsid w:val="004E6FF6"/>
    <w:rsid w:val="004F3C41"/>
    <w:rsid w:val="004F605F"/>
    <w:rsid w:val="00500081"/>
    <w:rsid w:val="0055016D"/>
    <w:rsid w:val="005513D3"/>
    <w:rsid w:val="0055569B"/>
    <w:rsid w:val="00556DF3"/>
    <w:rsid w:val="00571C16"/>
    <w:rsid w:val="005779FF"/>
    <w:rsid w:val="00580762"/>
    <w:rsid w:val="00584487"/>
    <w:rsid w:val="0058526B"/>
    <w:rsid w:val="00585335"/>
    <w:rsid w:val="00590510"/>
    <w:rsid w:val="005962CC"/>
    <w:rsid w:val="005B10EC"/>
    <w:rsid w:val="005B19C1"/>
    <w:rsid w:val="005B3D21"/>
    <w:rsid w:val="005C79D6"/>
    <w:rsid w:val="005E3A8B"/>
    <w:rsid w:val="005E4CEA"/>
    <w:rsid w:val="005E61B5"/>
    <w:rsid w:val="005E6D36"/>
    <w:rsid w:val="005F2BFD"/>
    <w:rsid w:val="005F4E5E"/>
    <w:rsid w:val="00623DC0"/>
    <w:rsid w:val="00626393"/>
    <w:rsid w:val="00633E08"/>
    <w:rsid w:val="0064288A"/>
    <w:rsid w:val="00643E7B"/>
    <w:rsid w:val="00647180"/>
    <w:rsid w:val="00653BB2"/>
    <w:rsid w:val="00656E3B"/>
    <w:rsid w:val="006618CE"/>
    <w:rsid w:val="00663419"/>
    <w:rsid w:val="00663B0C"/>
    <w:rsid w:val="00664F34"/>
    <w:rsid w:val="00664F94"/>
    <w:rsid w:val="006769DC"/>
    <w:rsid w:val="00682E86"/>
    <w:rsid w:val="00686160"/>
    <w:rsid w:val="0068746F"/>
    <w:rsid w:val="00687681"/>
    <w:rsid w:val="00690839"/>
    <w:rsid w:val="0069386D"/>
    <w:rsid w:val="006A11E7"/>
    <w:rsid w:val="006B138A"/>
    <w:rsid w:val="006B6AF7"/>
    <w:rsid w:val="006C083D"/>
    <w:rsid w:val="006C1080"/>
    <w:rsid w:val="006D4D21"/>
    <w:rsid w:val="006D5240"/>
    <w:rsid w:val="006D5712"/>
    <w:rsid w:val="006E148D"/>
    <w:rsid w:val="006E50B1"/>
    <w:rsid w:val="006E7CBC"/>
    <w:rsid w:val="006F2210"/>
    <w:rsid w:val="006F4D0C"/>
    <w:rsid w:val="00707473"/>
    <w:rsid w:val="007175DA"/>
    <w:rsid w:val="00723164"/>
    <w:rsid w:val="00725E9C"/>
    <w:rsid w:val="00734E46"/>
    <w:rsid w:val="00746174"/>
    <w:rsid w:val="00746B2E"/>
    <w:rsid w:val="007548D7"/>
    <w:rsid w:val="0075644E"/>
    <w:rsid w:val="00760243"/>
    <w:rsid w:val="007654DC"/>
    <w:rsid w:val="0076619F"/>
    <w:rsid w:val="00766AC6"/>
    <w:rsid w:val="0077091E"/>
    <w:rsid w:val="00771254"/>
    <w:rsid w:val="007713A5"/>
    <w:rsid w:val="00773367"/>
    <w:rsid w:val="007765C8"/>
    <w:rsid w:val="0078284C"/>
    <w:rsid w:val="00783FD2"/>
    <w:rsid w:val="0078494D"/>
    <w:rsid w:val="00784CD7"/>
    <w:rsid w:val="007903A1"/>
    <w:rsid w:val="00790E77"/>
    <w:rsid w:val="007A0DC9"/>
    <w:rsid w:val="007A3DD7"/>
    <w:rsid w:val="007A67A1"/>
    <w:rsid w:val="007A6F59"/>
    <w:rsid w:val="007C1C88"/>
    <w:rsid w:val="007C2D23"/>
    <w:rsid w:val="007C7F4C"/>
    <w:rsid w:val="007E62E4"/>
    <w:rsid w:val="007F1D96"/>
    <w:rsid w:val="007F2791"/>
    <w:rsid w:val="007F3474"/>
    <w:rsid w:val="007F5A9B"/>
    <w:rsid w:val="008008C5"/>
    <w:rsid w:val="00800AA5"/>
    <w:rsid w:val="00802DE3"/>
    <w:rsid w:val="00811E23"/>
    <w:rsid w:val="008146FA"/>
    <w:rsid w:val="00823F2F"/>
    <w:rsid w:val="00835182"/>
    <w:rsid w:val="00842913"/>
    <w:rsid w:val="00847F91"/>
    <w:rsid w:val="00871687"/>
    <w:rsid w:val="008751B3"/>
    <w:rsid w:val="008751BF"/>
    <w:rsid w:val="00877C2A"/>
    <w:rsid w:val="0089098C"/>
    <w:rsid w:val="00893D32"/>
    <w:rsid w:val="00895B18"/>
    <w:rsid w:val="008A14FB"/>
    <w:rsid w:val="008B22C6"/>
    <w:rsid w:val="008C6CD0"/>
    <w:rsid w:val="008D680F"/>
    <w:rsid w:val="008E3D51"/>
    <w:rsid w:val="008E68BE"/>
    <w:rsid w:val="008F2DFA"/>
    <w:rsid w:val="008F5B17"/>
    <w:rsid w:val="008F7735"/>
    <w:rsid w:val="00900525"/>
    <w:rsid w:val="00902FFE"/>
    <w:rsid w:val="009132E3"/>
    <w:rsid w:val="009133F3"/>
    <w:rsid w:val="009134C1"/>
    <w:rsid w:val="00913FB5"/>
    <w:rsid w:val="00914C0C"/>
    <w:rsid w:val="00920A31"/>
    <w:rsid w:val="00923093"/>
    <w:rsid w:val="00923DBE"/>
    <w:rsid w:val="00936EDE"/>
    <w:rsid w:val="0094603A"/>
    <w:rsid w:val="009503F4"/>
    <w:rsid w:val="00966E51"/>
    <w:rsid w:val="009743D5"/>
    <w:rsid w:val="00974DEB"/>
    <w:rsid w:val="009A1BBD"/>
    <w:rsid w:val="009C59E5"/>
    <w:rsid w:val="009D3E29"/>
    <w:rsid w:val="009D4F8D"/>
    <w:rsid w:val="009E1AAA"/>
    <w:rsid w:val="009E7C65"/>
    <w:rsid w:val="009F1A6E"/>
    <w:rsid w:val="00A02B31"/>
    <w:rsid w:val="00A03BA3"/>
    <w:rsid w:val="00A05924"/>
    <w:rsid w:val="00A064ED"/>
    <w:rsid w:val="00A3188E"/>
    <w:rsid w:val="00A342AA"/>
    <w:rsid w:val="00A348EF"/>
    <w:rsid w:val="00A40FA8"/>
    <w:rsid w:val="00A50130"/>
    <w:rsid w:val="00A550FB"/>
    <w:rsid w:val="00A614AE"/>
    <w:rsid w:val="00A73396"/>
    <w:rsid w:val="00A77401"/>
    <w:rsid w:val="00A83BD7"/>
    <w:rsid w:val="00A92D71"/>
    <w:rsid w:val="00AA25C0"/>
    <w:rsid w:val="00AA3294"/>
    <w:rsid w:val="00AA6C82"/>
    <w:rsid w:val="00AB0CDC"/>
    <w:rsid w:val="00AB70B1"/>
    <w:rsid w:val="00AB7C3F"/>
    <w:rsid w:val="00AC281C"/>
    <w:rsid w:val="00AC2D54"/>
    <w:rsid w:val="00AC3725"/>
    <w:rsid w:val="00AC7795"/>
    <w:rsid w:val="00AE1904"/>
    <w:rsid w:val="00AE4BCC"/>
    <w:rsid w:val="00AF23EB"/>
    <w:rsid w:val="00AF5BF6"/>
    <w:rsid w:val="00B06F82"/>
    <w:rsid w:val="00B13348"/>
    <w:rsid w:val="00B142D2"/>
    <w:rsid w:val="00B164A4"/>
    <w:rsid w:val="00B3030C"/>
    <w:rsid w:val="00B365CA"/>
    <w:rsid w:val="00B42026"/>
    <w:rsid w:val="00B45BD6"/>
    <w:rsid w:val="00B569F8"/>
    <w:rsid w:val="00B62354"/>
    <w:rsid w:val="00B65F00"/>
    <w:rsid w:val="00B760AE"/>
    <w:rsid w:val="00BA0B81"/>
    <w:rsid w:val="00BA1A29"/>
    <w:rsid w:val="00BA35A5"/>
    <w:rsid w:val="00BA68B8"/>
    <w:rsid w:val="00BB191B"/>
    <w:rsid w:val="00BB3589"/>
    <w:rsid w:val="00BB4913"/>
    <w:rsid w:val="00BC5CED"/>
    <w:rsid w:val="00BD266F"/>
    <w:rsid w:val="00BD3D19"/>
    <w:rsid w:val="00BE109C"/>
    <w:rsid w:val="00BF13EE"/>
    <w:rsid w:val="00BF4479"/>
    <w:rsid w:val="00C028A5"/>
    <w:rsid w:val="00C042A2"/>
    <w:rsid w:val="00C105FD"/>
    <w:rsid w:val="00C20529"/>
    <w:rsid w:val="00C20C2B"/>
    <w:rsid w:val="00C214A4"/>
    <w:rsid w:val="00C22E7B"/>
    <w:rsid w:val="00C24D2D"/>
    <w:rsid w:val="00C27BC7"/>
    <w:rsid w:val="00C37AD8"/>
    <w:rsid w:val="00C42051"/>
    <w:rsid w:val="00C43700"/>
    <w:rsid w:val="00C57428"/>
    <w:rsid w:val="00C609B9"/>
    <w:rsid w:val="00C64169"/>
    <w:rsid w:val="00C65705"/>
    <w:rsid w:val="00C80EDB"/>
    <w:rsid w:val="00C92905"/>
    <w:rsid w:val="00C96139"/>
    <w:rsid w:val="00C96764"/>
    <w:rsid w:val="00C96E60"/>
    <w:rsid w:val="00CA2DCF"/>
    <w:rsid w:val="00CA4F46"/>
    <w:rsid w:val="00CB49B5"/>
    <w:rsid w:val="00CB6A26"/>
    <w:rsid w:val="00CC1706"/>
    <w:rsid w:val="00CC312D"/>
    <w:rsid w:val="00CC44D5"/>
    <w:rsid w:val="00CD2663"/>
    <w:rsid w:val="00CD4C65"/>
    <w:rsid w:val="00CF00E1"/>
    <w:rsid w:val="00CF684F"/>
    <w:rsid w:val="00D00BCF"/>
    <w:rsid w:val="00D04E6A"/>
    <w:rsid w:val="00D06985"/>
    <w:rsid w:val="00D1073A"/>
    <w:rsid w:val="00D10BE5"/>
    <w:rsid w:val="00D11038"/>
    <w:rsid w:val="00D1278C"/>
    <w:rsid w:val="00D12D18"/>
    <w:rsid w:val="00D13D08"/>
    <w:rsid w:val="00D20010"/>
    <w:rsid w:val="00D31FFF"/>
    <w:rsid w:val="00D3402E"/>
    <w:rsid w:val="00D45862"/>
    <w:rsid w:val="00D61618"/>
    <w:rsid w:val="00D67F5F"/>
    <w:rsid w:val="00D832A8"/>
    <w:rsid w:val="00D90E2F"/>
    <w:rsid w:val="00DA32DF"/>
    <w:rsid w:val="00DA6DA0"/>
    <w:rsid w:val="00DB39F0"/>
    <w:rsid w:val="00DB3E1F"/>
    <w:rsid w:val="00DC0E7A"/>
    <w:rsid w:val="00DD12C9"/>
    <w:rsid w:val="00DD3031"/>
    <w:rsid w:val="00DD6A9F"/>
    <w:rsid w:val="00DD7693"/>
    <w:rsid w:val="00DE4609"/>
    <w:rsid w:val="00DF42C2"/>
    <w:rsid w:val="00DF63BA"/>
    <w:rsid w:val="00E13A14"/>
    <w:rsid w:val="00E14E0B"/>
    <w:rsid w:val="00E165D4"/>
    <w:rsid w:val="00E24979"/>
    <w:rsid w:val="00E24B02"/>
    <w:rsid w:val="00E251C2"/>
    <w:rsid w:val="00E351C9"/>
    <w:rsid w:val="00E358E8"/>
    <w:rsid w:val="00E441C7"/>
    <w:rsid w:val="00E445CA"/>
    <w:rsid w:val="00E45FDA"/>
    <w:rsid w:val="00E479DC"/>
    <w:rsid w:val="00E51F49"/>
    <w:rsid w:val="00E53A96"/>
    <w:rsid w:val="00E53BC2"/>
    <w:rsid w:val="00E560A6"/>
    <w:rsid w:val="00E72389"/>
    <w:rsid w:val="00E76644"/>
    <w:rsid w:val="00E77B21"/>
    <w:rsid w:val="00E82E65"/>
    <w:rsid w:val="00EA6C77"/>
    <w:rsid w:val="00EB3464"/>
    <w:rsid w:val="00EC2AE3"/>
    <w:rsid w:val="00EC736D"/>
    <w:rsid w:val="00EC75E9"/>
    <w:rsid w:val="00ED31D1"/>
    <w:rsid w:val="00ED39A2"/>
    <w:rsid w:val="00ED64D0"/>
    <w:rsid w:val="00EE2DC2"/>
    <w:rsid w:val="00EE561C"/>
    <w:rsid w:val="00EF752D"/>
    <w:rsid w:val="00F03AE3"/>
    <w:rsid w:val="00F1588D"/>
    <w:rsid w:val="00F31F59"/>
    <w:rsid w:val="00F3701D"/>
    <w:rsid w:val="00F3790E"/>
    <w:rsid w:val="00F45972"/>
    <w:rsid w:val="00F5302C"/>
    <w:rsid w:val="00F550EF"/>
    <w:rsid w:val="00F629F6"/>
    <w:rsid w:val="00F6551C"/>
    <w:rsid w:val="00F72522"/>
    <w:rsid w:val="00F75D0B"/>
    <w:rsid w:val="00F8162C"/>
    <w:rsid w:val="00F85D2F"/>
    <w:rsid w:val="00F85E79"/>
    <w:rsid w:val="00F91189"/>
    <w:rsid w:val="00F96BC1"/>
    <w:rsid w:val="00F96EDA"/>
    <w:rsid w:val="00FA2220"/>
    <w:rsid w:val="00FA27C8"/>
    <w:rsid w:val="00FA70EF"/>
    <w:rsid w:val="00FA7554"/>
    <w:rsid w:val="00FB0614"/>
    <w:rsid w:val="00FB0751"/>
    <w:rsid w:val="00FB57ED"/>
    <w:rsid w:val="00FC061F"/>
    <w:rsid w:val="00FC2A92"/>
    <w:rsid w:val="00FC5B98"/>
    <w:rsid w:val="00FC71E5"/>
    <w:rsid w:val="00FD3148"/>
    <w:rsid w:val="00FD51BF"/>
    <w:rsid w:val="00FD7146"/>
    <w:rsid w:val="00FE3192"/>
    <w:rsid w:val="00FE645D"/>
    <w:rsid w:val="00FE7407"/>
    <w:rsid w:val="00FF3582"/>
    <w:rsid w:val="00FF4E08"/>
    <w:rsid w:val="00FF606A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D1917"/>
  <w15:docId w15:val="{9EA01AAC-8021-4B21-AEDE-122DFDC1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B3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1909</Words>
  <Characters>10884</Characters>
  <Application>Microsoft Office Word</Application>
  <DocSecurity>0</DocSecurity>
  <Lines>90</Lines>
  <Paragraphs>25</Paragraphs>
  <ScaleCrop>false</ScaleCrop>
  <Company/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Nocton Clerk</cp:lastModifiedBy>
  <cp:revision>452</cp:revision>
  <dcterms:created xsi:type="dcterms:W3CDTF">2024-11-16T11:41:00Z</dcterms:created>
  <dcterms:modified xsi:type="dcterms:W3CDTF">2024-12-20T21:03:00Z</dcterms:modified>
</cp:coreProperties>
</file>